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A98" w14:textId="77777777" w:rsidR="00167CFC" w:rsidRPr="004355A9" w:rsidRDefault="00167CFC" w:rsidP="0069560D">
      <w:pPr>
        <w:spacing w:line="360" w:lineRule="auto"/>
        <w:jc w:val="both"/>
        <w:rPr>
          <w:rFonts w:ascii="Century Gothic" w:hAnsi="Century Gothic"/>
          <w:b/>
          <w:bCs/>
        </w:rPr>
      </w:pPr>
      <w:r w:rsidRPr="004355A9">
        <w:rPr>
          <w:rFonts w:ascii="Century Gothic" w:hAnsi="Century Gothic"/>
          <w:b/>
          <w:bCs/>
        </w:rPr>
        <w:t>ANGUS COUNCIL</w:t>
      </w:r>
    </w:p>
    <w:p w14:paraId="12A911CB" w14:textId="77777777" w:rsidR="00167CFC" w:rsidRPr="004355A9" w:rsidRDefault="00167CFC" w:rsidP="0069560D">
      <w:pPr>
        <w:spacing w:line="360" w:lineRule="auto"/>
        <w:jc w:val="both"/>
        <w:rPr>
          <w:rFonts w:ascii="Century Gothic" w:hAnsi="Century Gothic"/>
          <w:b/>
          <w:bCs/>
        </w:rPr>
      </w:pPr>
      <w:r w:rsidRPr="004355A9">
        <w:rPr>
          <w:rFonts w:ascii="Century Gothic" w:hAnsi="Century Gothic"/>
          <w:b/>
          <w:bCs/>
        </w:rPr>
        <w:t>PERSON SPECIFICATION</w:t>
      </w:r>
    </w:p>
    <w:p w14:paraId="7B1C518A" w14:textId="1BBA22CF" w:rsidR="00167CFC" w:rsidRPr="004355A9" w:rsidRDefault="00167CFC" w:rsidP="0069560D">
      <w:pPr>
        <w:spacing w:before="200" w:after="0" w:line="240" w:lineRule="auto"/>
        <w:jc w:val="both"/>
        <w:rPr>
          <w:rFonts w:ascii="Century Gothic" w:eastAsia="Times New Roman" w:hAnsi="Century Gothic"/>
          <w:b/>
          <w:bCs/>
        </w:rPr>
      </w:pPr>
      <w:r w:rsidRPr="004355A9">
        <w:rPr>
          <w:rFonts w:ascii="Century Gothic" w:hAnsi="Century Gothic"/>
          <w:b/>
          <w:bCs/>
        </w:rPr>
        <w:t>DIRECTOR OF</w:t>
      </w:r>
      <w:r w:rsidRPr="004355A9">
        <w:rPr>
          <w:rFonts w:ascii="Century Gothic" w:eastAsia="Times New Roman" w:hAnsi="Century Gothic"/>
          <w:b/>
          <w:bCs/>
        </w:rPr>
        <w:t xml:space="preserve"> INFRASTRUCTURE</w:t>
      </w:r>
      <w:r w:rsidR="00902191" w:rsidRPr="004355A9">
        <w:rPr>
          <w:rFonts w:ascii="Century Gothic" w:eastAsia="Times New Roman" w:hAnsi="Century Gothic"/>
          <w:b/>
          <w:bCs/>
        </w:rPr>
        <w:t xml:space="preserve"> &amp; ENVIRONMENT</w:t>
      </w:r>
    </w:p>
    <w:p w14:paraId="08710F33" w14:textId="77777777" w:rsidR="00167CFC" w:rsidRPr="004355A9" w:rsidRDefault="00167CFC" w:rsidP="0069560D">
      <w:pPr>
        <w:spacing w:before="200" w:after="0" w:line="240" w:lineRule="auto"/>
        <w:jc w:val="both"/>
        <w:rPr>
          <w:rFonts w:ascii="Century Gothic" w:eastAsia="Times New Roman" w:hAnsi="Century Gothic"/>
          <w:b/>
          <w:i/>
        </w:rPr>
      </w:pPr>
    </w:p>
    <w:p w14:paraId="7460D8F0" w14:textId="77777777" w:rsidR="00167CFC" w:rsidRPr="0069560D" w:rsidRDefault="00167CFC" w:rsidP="0069560D">
      <w:pPr>
        <w:spacing w:before="200" w:after="0" w:line="240" w:lineRule="auto"/>
        <w:jc w:val="both"/>
        <w:rPr>
          <w:rFonts w:ascii="Century Gothic" w:eastAsia="Times New Roman" w:hAnsi="Century Gothic"/>
          <w:b/>
          <w:iCs/>
        </w:rPr>
      </w:pPr>
      <w:r w:rsidRPr="0069560D">
        <w:rPr>
          <w:rFonts w:ascii="Century Gothic" w:eastAsia="Times New Roman" w:hAnsi="Century Gothic"/>
          <w:b/>
          <w:iCs/>
        </w:rPr>
        <w:t>Qualifications and Training</w:t>
      </w:r>
    </w:p>
    <w:p w14:paraId="18AABA19" w14:textId="77777777" w:rsidR="005E1A85" w:rsidRPr="005E1A85" w:rsidRDefault="005E1A85" w:rsidP="0069560D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MT"/>
          <w:sz w:val="16"/>
          <w:szCs w:val="16"/>
          <w:lang w:eastAsia="en-GB"/>
        </w:rPr>
      </w:pPr>
    </w:p>
    <w:p w14:paraId="459B9D53" w14:textId="5BA65F81" w:rsidR="00167CFC" w:rsidRPr="004355A9" w:rsidRDefault="00167CFC" w:rsidP="0069560D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MT"/>
          <w:lang w:eastAsia="en-GB"/>
        </w:rPr>
      </w:pPr>
      <w:r w:rsidRPr="004355A9">
        <w:rPr>
          <w:rFonts w:ascii="Century Gothic" w:eastAsia="Times New Roman" w:hAnsi="Century Gothic" w:cs="ArialMT"/>
          <w:lang w:eastAsia="en-GB"/>
        </w:rPr>
        <w:t>Degree or equivalent qualification</w:t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  <w:t>Essential</w:t>
      </w:r>
    </w:p>
    <w:p w14:paraId="7DEF4055" w14:textId="6F755625" w:rsidR="00167CFC" w:rsidRPr="004355A9" w:rsidRDefault="00167CFC" w:rsidP="0069560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lang w:eastAsia="en-GB"/>
        </w:rPr>
      </w:pPr>
      <w:r w:rsidRPr="004355A9">
        <w:rPr>
          <w:rFonts w:ascii="Century Gothic" w:hAnsi="Century Gothic" w:cs="ArialMT"/>
          <w:lang w:eastAsia="en-GB"/>
        </w:rPr>
        <w:t>Post graduate qualification in Leadership and/or Management</w:t>
      </w:r>
      <w:r w:rsidRPr="004355A9">
        <w:rPr>
          <w:rFonts w:ascii="Century Gothic" w:hAnsi="Century Gothic" w:cs="ArialMT"/>
          <w:lang w:eastAsia="en-GB"/>
        </w:rPr>
        <w:tab/>
        <w:t>Desirable</w:t>
      </w:r>
    </w:p>
    <w:p w14:paraId="5E83EC25" w14:textId="77777777" w:rsidR="00167CFC" w:rsidRPr="004355A9" w:rsidRDefault="00167CFC" w:rsidP="0069560D">
      <w:p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MT"/>
          <w:lang w:eastAsia="en-GB"/>
        </w:rPr>
      </w:pPr>
      <w:r w:rsidRPr="004355A9">
        <w:rPr>
          <w:rFonts w:ascii="Century Gothic" w:hAnsi="Century Gothic" w:cs="ArialMT"/>
          <w:lang w:eastAsia="en-GB"/>
        </w:rPr>
        <w:t>Willingness to undertake all mandatory training</w:t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</w:r>
      <w:r w:rsidRPr="004355A9">
        <w:rPr>
          <w:rFonts w:ascii="Century Gothic" w:eastAsia="Times New Roman" w:hAnsi="Century Gothic" w:cs="ArialMT"/>
          <w:lang w:eastAsia="en-GB"/>
        </w:rPr>
        <w:tab/>
        <w:t>Essential</w:t>
      </w:r>
    </w:p>
    <w:p w14:paraId="06073D9B" w14:textId="77777777" w:rsidR="00167CFC" w:rsidRPr="004355A9" w:rsidRDefault="00167CFC" w:rsidP="0069560D">
      <w:pPr>
        <w:spacing w:line="360" w:lineRule="auto"/>
        <w:jc w:val="both"/>
        <w:rPr>
          <w:rFonts w:ascii="Century Gothic" w:hAnsi="Century Gothic"/>
          <w:b/>
          <w:bCs/>
        </w:rPr>
      </w:pPr>
      <w:r w:rsidRPr="004355A9">
        <w:rPr>
          <w:rFonts w:ascii="Century Gothic" w:hAnsi="Century Gothic"/>
          <w:b/>
          <w:bCs/>
        </w:rPr>
        <w:t>Knowledge, Skills and Experience:</w:t>
      </w:r>
    </w:p>
    <w:p w14:paraId="5ED327F1" w14:textId="0259071D" w:rsidR="00167CFC" w:rsidRPr="004355A9" w:rsidRDefault="00167CFC" w:rsidP="0069560D">
      <w:pPr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Extensive experience and demonstrable success in leading major organisational and cultural change, delivering transformation and innovation in the way in which services are delivered</w:t>
      </w:r>
      <w:r w:rsidR="0069560D">
        <w:rPr>
          <w:rFonts w:ascii="Century Gothic" w:hAnsi="Century Gothic"/>
          <w:bCs/>
        </w:rPr>
        <w:t>.</w:t>
      </w:r>
    </w:p>
    <w:p w14:paraId="65B03113" w14:textId="77777777" w:rsidR="00167CFC" w:rsidRPr="004355A9" w:rsidRDefault="00167CFC" w:rsidP="0069560D">
      <w:pPr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Exceptional leadership skills with a proven ability in empowering and motivating others, fostering a positive organisational culture.</w:t>
      </w:r>
    </w:p>
    <w:p w14:paraId="33578EA7" w14:textId="77777777" w:rsidR="00167CFC" w:rsidRPr="004355A9" w:rsidRDefault="00167CFC" w:rsidP="0069560D">
      <w:pPr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Evidence of continuing professional development.</w:t>
      </w:r>
    </w:p>
    <w:p w14:paraId="410873F6" w14:textId="77777777" w:rsidR="00167CFC" w:rsidRPr="004355A9" w:rsidRDefault="00167CFC" w:rsidP="0069560D">
      <w:pPr>
        <w:numPr>
          <w:ilvl w:val="0"/>
          <w:numId w:val="2"/>
        </w:numPr>
        <w:tabs>
          <w:tab w:val="clear" w:pos="720"/>
        </w:tabs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Experience of supporting a large multi-disciplined organisation through major change and delivering outcomes at a senior management level in a demanding, complex and politically sensitive environment.</w:t>
      </w:r>
    </w:p>
    <w:p w14:paraId="7C556F4B" w14:textId="77777777" w:rsidR="00167CFC" w:rsidRPr="004355A9" w:rsidRDefault="00167CFC" w:rsidP="0069560D">
      <w:pPr>
        <w:numPr>
          <w:ilvl w:val="0"/>
          <w:numId w:val="2"/>
        </w:numPr>
        <w:tabs>
          <w:tab w:val="clear" w:pos="720"/>
        </w:tabs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Clear insight into the way in which the role and function of Local Government will change over the next decade.</w:t>
      </w:r>
    </w:p>
    <w:p w14:paraId="749B82A9" w14:textId="77777777" w:rsidR="00167CFC" w:rsidRPr="004355A9" w:rsidRDefault="00167CFC" w:rsidP="0069560D">
      <w:pPr>
        <w:numPr>
          <w:ilvl w:val="0"/>
          <w:numId w:val="2"/>
        </w:numPr>
        <w:tabs>
          <w:tab w:val="clear" w:pos="720"/>
        </w:tabs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A successful track record of influencing, providing balanced professional advice and guidance to, and working productively with, senior decision makers in a complex political setting.</w:t>
      </w:r>
    </w:p>
    <w:p w14:paraId="0CF07553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Experience of leading, managing and motivating all groups of staff to achieve progressively higher standards of service delivery, service improvements and cost reductions within challenging organisational circumstances.</w:t>
      </w:r>
    </w:p>
    <w:p w14:paraId="7FD1A23A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Evidence of effective partnership working with partner organisations, private sector providers and Government agencies.</w:t>
      </w:r>
    </w:p>
    <w:p w14:paraId="28498A4D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Experience and evidence of driving up performance, introducing and sustaining systems of appropriate professional support that provides challenge and contributes to improved outcomes for children.</w:t>
      </w:r>
    </w:p>
    <w:p w14:paraId="284B6FEF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Experience and evidence of business planning, decision making, policy implementation, quality and performance.</w:t>
      </w:r>
    </w:p>
    <w:p w14:paraId="7111F3FF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lastRenderedPageBreak/>
        <w:t>Be able to demonstrate underpinning personal values, attitudes and behaviour and a proven track record of commitment to the portfolio/area of service responsibility.</w:t>
      </w:r>
    </w:p>
    <w:p w14:paraId="58CA651D" w14:textId="77777777" w:rsidR="00167CFC" w:rsidRPr="004355A9" w:rsidRDefault="00167CFC" w:rsidP="0069560D">
      <w:pPr>
        <w:spacing w:line="240" w:lineRule="auto"/>
        <w:jc w:val="both"/>
        <w:rPr>
          <w:rFonts w:ascii="Century Gothic" w:hAnsi="Century Gothic"/>
          <w:b/>
          <w:bCs/>
        </w:rPr>
      </w:pPr>
      <w:r w:rsidRPr="004355A9">
        <w:rPr>
          <w:rFonts w:ascii="Century Gothic" w:hAnsi="Century Gothic"/>
          <w:b/>
          <w:bCs/>
        </w:rPr>
        <w:t>Key Competencies, Skills and Personal Qualities:</w:t>
      </w:r>
    </w:p>
    <w:p w14:paraId="6795DD87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Experience and professional knowledge of the role of public sector</w:t>
      </w:r>
    </w:p>
    <w:p w14:paraId="7B6075A2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A strategic thinker with high level analytical skills and strong achievement drive.</w:t>
      </w:r>
    </w:p>
    <w:p w14:paraId="3E8DAFC7" w14:textId="77777777" w:rsidR="00167CFC" w:rsidRPr="004355A9" w:rsidRDefault="00167CFC" w:rsidP="0069560D">
      <w:pPr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 xml:space="preserve"> A strong focus on understanding, interpreting and delivering financial models to support seamless public service provision in meeting the needs of customers in cost effective, value for money ways.</w:t>
      </w:r>
    </w:p>
    <w:p w14:paraId="5C9D3CBC" w14:textId="77777777" w:rsidR="00167CFC" w:rsidRPr="004355A9" w:rsidRDefault="00167CFC" w:rsidP="0069560D">
      <w:pPr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The ability to effectively lead change, providing challenge, guidance and support.</w:t>
      </w:r>
    </w:p>
    <w:p w14:paraId="172FD12A" w14:textId="77777777" w:rsidR="00167CFC" w:rsidRPr="004355A9" w:rsidRDefault="00167CFC" w:rsidP="0069560D">
      <w:pPr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An excellent manager who is visible and accessible as well as determined and positive enough to successfully drive forward the ambitions, challenges and plans of the Council.</w:t>
      </w:r>
    </w:p>
    <w:p w14:paraId="2077FC12" w14:textId="77777777" w:rsidR="00167CFC" w:rsidRPr="004355A9" w:rsidRDefault="00167CFC" w:rsidP="0069560D">
      <w:pPr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The ability to handle competing and multiple priorities and a challenging workload competently in a complex political environment.</w:t>
      </w:r>
    </w:p>
    <w:p w14:paraId="360E00C7" w14:textId="77777777" w:rsidR="00167CFC" w:rsidRPr="004355A9" w:rsidRDefault="00167CFC" w:rsidP="0069560D">
      <w:pPr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Have a personal and professional style of management which is open, engaging, purposeful and facilitative but also a proven ability to make, implement and sustain difficult decisions.</w:t>
      </w:r>
    </w:p>
    <w:p w14:paraId="1A5C3BA9" w14:textId="77777777" w:rsidR="00167CFC" w:rsidRPr="004355A9" w:rsidRDefault="00167CFC" w:rsidP="0069560D">
      <w:pPr>
        <w:spacing w:line="360" w:lineRule="auto"/>
        <w:jc w:val="both"/>
        <w:rPr>
          <w:rFonts w:ascii="Century Gothic" w:hAnsi="Century Gothic"/>
          <w:bCs/>
        </w:rPr>
      </w:pPr>
    </w:p>
    <w:p w14:paraId="2F3643A2" w14:textId="392ED29E" w:rsidR="004774E1" w:rsidRPr="004355A9" w:rsidRDefault="00C93B01" w:rsidP="0069560D">
      <w:pPr>
        <w:spacing w:line="360" w:lineRule="auto"/>
        <w:jc w:val="right"/>
        <w:rPr>
          <w:rFonts w:ascii="Century Gothic" w:hAnsi="Century Gothic"/>
          <w:bCs/>
        </w:rPr>
      </w:pPr>
      <w:r w:rsidRPr="004355A9">
        <w:rPr>
          <w:rFonts w:ascii="Century Gothic" w:hAnsi="Century Gothic"/>
          <w:bCs/>
        </w:rPr>
        <w:t>June</w:t>
      </w:r>
      <w:r w:rsidR="00167CFC" w:rsidRPr="004355A9">
        <w:rPr>
          <w:rFonts w:ascii="Century Gothic" w:hAnsi="Century Gothic"/>
          <w:bCs/>
        </w:rPr>
        <w:t xml:space="preserve"> 2022</w:t>
      </w:r>
    </w:p>
    <w:sectPr w:rsidR="004774E1" w:rsidRPr="00435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C12"/>
    <w:multiLevelType w:val="hybridMultilevel"/>
    <w:tmpl w:val="A46E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E76"/>
    <w:multiLevelType w:val="hybridMultilevel"/>
    <w:tmpl w:val="20BAF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08EA"/>
    <w:multiLevelType w:val="hybridMultilevel"/>
    <w:tmpl w:val="7B80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0F7"/>
    <w:multiLevelType w:val="hybridMultilevel"/>
    <w:tmpl w:val="396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C"/>
    <w:rsid w:val="00167CFC"/>
    <w:rsid w:val="004355A9"/>
    <w:rsid w:val="005B0ED3"/>
    <w:rsid w:val="005E1A85"/>
    <w:rsid w:val="0069560D"/>
    <w:rsid w:val="00764091"/>
    <w:rsid w:val="00902191"/>
    <w:rsid w:val="00A10CDB"/>
    <w:rsid w:val="00C22991"/>
    <w:rsid w:val="00C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61E"/>
  <w15:chartTrackingRefBased/>
  <w15:docId w15:val="{8D068338-7A66-43A5-93DA-F0D4724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Armstrong</dc:creator>
  <cp:keywords/>
  <dc:description/>
  <cp:lastModifiedBy>Lesley J Guthrie</cp:lastModifiedBy>
  <cp:revision>6</cp:revision>
  <dcterms:created xsi:type="dcterms:W3CDTF">2022-06-13T14:11:00Z</dcterms:created>
  <dcterms:modified xsi:type="dcterms:W3CDTF">2022-06-20T11:45:00Z</dcterms:modified>
</cp:coreProperties>
</file>