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B98A" w14:textId="7E616866" w:rsidR="00925E57" w:rsidRPr="002B04F3" w:rsidRDefault="00925E57" w:rsidP="00082738">
      <w:pPr>
        <w:pStyle w:val="Default"/>
        <w:contextualSpacing/>
        <w:rPr>
          <w:rFonts w:asciiTheme="minorHAnsi" w:hAnsiTheme="minorHAnsi" w:cs="Arial"/>
          <w:b/>
          <w:bCs/>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25E57" w:rsidRPr="002B04F3" w14:paraId="740AD665" w14:textId="77777777" w:rsidTr="00925E57">
        <w:tc>
          <w:tcPr>
            <w:tcW w:w="5228" w:type="dxa"/>
            <w:vAlign w:val="center"/>
          </w:tcPr>
          <w:p w14:paraId="6F28A657" w14:textId="77777777" w:rsidR="00925E57" w:rsidRPr="002B04F3" w:rsidRDefault="00925E57" w:rsidP="00082738">
            <w:pPr>
              <w:pStyle w:val="Default"/>
              <w:contextualSpacing/>
              <w:rPr>
                <w:rFonts w:asciiTheme="minorHAnsi" w:hAnsiTheme="minorHAnsi" w:cs="Arial"/>
                <w:b/>
                <w:bCs/>
                <w:color w:val="653178"/>
                <w:sz w:val="28"/>
                <w:szCs w:val="28"/>
              </w:rPr>
            </w:pPr>
            <w:r w:rsidRPr="002B04F3">
              <w:rPr>
                <w:rFonts w:asciiTheme="minorHAnsi" w:hAnsiTheme="minorHAnsi" w:cs="Arial"/>
                <w:b/>
                <w:bCs/>
                <w:color w:val="653178"/>
                <w:sz w:val="28"/>
                <w:szCs w:val="28"/>
              </w:rPr>
              <w:t>Job Description</w:t>
            </w:r>
          </w:p>
        </w:tc>
        <w:tc>
          <w:tcPr>
            <w:tcW w:w="5228" w:type="dxa"/>
            <w:vAlign w:val="center"/>
          </w:tcPr>
          <w:p w14:paraId="05825530" w14:textId="2F3CD726" w:rsidR="00925E57" w:rsidRPr="002B04F3" w:rsidRDefault="009B4243" w:rsidP="00005837">
            <w:pPr>
              <w:pStyle w:val="Default"/>
              <w:ind w:left="2177"/>
              <w:contextualSpacing/>
              <w:rPr>
                <w:rFonts w:asciiTheme="minorHAnsi" w:hAnsiTheme="minorHAnsi" w:cs="Arial"/>
                <w:b/>
                <w:bCs/>
                <w:color w:val="auto"/>
                <w:sz w:val="28"/>
                <w:szCs w:val="28"/>
              </w:rPr>
            </w:pPr>
            <w:r w:rsidRPr="00E416FE">
              <w:rPr>
                <w:rFonts w:asciiTheme="minorHAnsi" w:hAnsiTheme="minorHAnsi" w:cs="Arial"/>
                <w:b/>
                <w:bCs/>
                <w:noProof/>
              </w:rPr>
              <w:drawing>
                <wp:anchor distT="0" distB="0" distL="114300" distR="114300" simplePos="0" relativeHeight="251661312" behindDoc="1" locked="0" layoutInCell="1" allowOverlap="1" wp14:anchorId="12D81495" wp14:editId="33120D53">
                  <wp:simplePos x="0" y="0"/>
                  <wp:positionH relativeFrom="margin">
                    <wp:posOffset>1911985</wp:posOffset>
                  </wp:positionH>
                  <wp:positionV relativeFrom="paragraph">
                    <wp:posOffset>-331470</wp:posOffset>
                  </wp:positionV>
                  <wp:extent cx="1368425" cy="615315"/>
                  <wp:effectExtent l="0" t="0" r="317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615315"/>
                          </a:xfrm>
                          <a:prstGeom prst="rect">
                            <a:avLst/>
                          </a:prstGeom>
                        </pic:spPr>
                      </pic:pic>
                    </a:graphicData>
                  </a:graphic>
                  <wp14:sizeRelH relativeFrom="page">
                    <wp14:pctWidth>0</wp14:pctWidth>
                  </wp14:sizeRelH>
                  <wp14:sizeRelV relativeFrom="page">
                    <wp14:pctHeight>0</wp14:pctHeight>
                  </wp14:sizeRelV>
                </wp:anchor>
              </w:drawing>
            </w:r>
          </w:p>
        </w:tc>
      </w:tr>
      <w:tr w:rsidR="00005837" w:rsidRPr="002B04F3" w14:paraId="727A9585" w14:textId="77777777" w:rsidTr="00925E57">
        <w:tc>
          <w:tcPr>
            <w:tcW w:w="5228" w:type="dxa"/>
            <w:vAlign w:val="center"/>
          </w:tcPr>
          <w:p w14:paraId="5ECFD73A" w14:textId="77777777" w:rsidR="00005837" w:rsidRPr="002B04F3" w:rsidRDefault="00005837" w:rsidP="00082738">
            <w:pPr>
              <w:pStyle w:val="Default"/>
              <w:contextualSpacing/>
              <w:rPr>
                <w:rFonts w:asciiTheme="minorHAnsi" w:hAnsiTheme="minorHAnsi" w:cs="Arial"/>
                <w:b/>
                <w:bCs/>
                <w:color w:val="653178"/>
              </w:rPr>
            </w:pPr>
          </w:p>
        </w:tc>
        <w:tc>
          <w:tcPr>
            <w:tcW w:w="5228" w:type="dxa"/>
            <w:vAlign w:val="center"/>
          </w:tcPr>
          <w:p w14:paraId="6680B3B2" w14:textId="44819402" w:rsidR="00005837" w:rsidRPr="002B04F3" w:rsidRDefault="00005837" w:rsidP="00082738">
            <w:pPr>
              <w:pStyle w:val="Default"/>
              <w:contextualSpacing/>
              <w:rPr>
                <w:rFonts w:asciiTheme="minorHAnsi" w:hAnsiTheme="minorHAnsi" w:cs="Arial"/>
                <w:b/>
                <w:bCs/>
                <w:noProof/>
                <w:color w:val="auto"/>
                <w:lang w:eastAsia="en-GB"/>
              </w:rPr>
            </w:pPr>
          </w:p>
        </w:tc>
      </w:tr>
    </w:tbl>
    <w:tbl>
      <w:tblPr>
        <w:tblW w:w="5000" w:type="pct"/>
        <w:tblLook w:val="0000" w:firstRow="0" w:lastRow="0" w:firstColumn="0" w:lastColumn="0" w:noHBand="0" w:noVBand="0"/>
      </w:tblPr>
      <w:tblGrid>
        <w:gridCol w:w="1369"/>
        <w:gridCol w:w="2910"/>
        <w:gridCol w:w="2071"/>
        <w:gridCol w:w="4119"/>
      </w:tblGrid>
      <w:tr w:rsidR="00925E57" w:rsidRPr="002B04F3" w14:paraId="3515D1BD" w14:textId="77777777" w:rsidTr="00690EE5">
        <w:trPr>
          <w:trHeight w:val="241"/>
        </w:trPr>
        <w:tc>
          <w:tcPr>
            <w:tcW w:w="654" w:type="pct"/>
          </w:tcPr>
          <w:p w14:paraId="63C6F1B2" w14:textId="77777777" w:rsidR="00925E57" w:rsidRPr="002B04F3" w:rsidRDefault="00925E57" w:rsidP="00082738">
            <w:pPr>
              <w:pStyle w:val="Default"/>
              <w:contextualSpacing/>
              <w:rPr>
                <w:rFonts w:asciiTheme="minorHAnsi" w:hAnsiTheme="minorHAnsi" w:cs="Arial"/>
                <w:b/>
                <w:color w:val="auto"/>
              </w:rPr>
            </w:pPr>
            <w:r w:rsidRPr="002B04F3">
              <w:rPr>
                <w:rFonts w:asciiTheme="minorHAnsi" w:hAnsiTheme="minorHAnsi" w:cs="Arial"/>
                <w:b/>
                <w:color w:val="auto"/>
              </w:rPr>
              <w:t>Job Title</w:t>
            </w:r>
            <w:r w:rsidR="003F1F10" w:rsidRPr="002B04F3">
              <w:rPr>
                <w:rFonts w:asciiTheme="minorHAnsi" w:hAnsiTheme="minorHAnsi" w:cs="Arial"/>
                <w:b/>
                <w:color w:val="auto"/>
              </w:rPr>
              <w:t>:</w:t>
            </w:r>
            <w:r w:rsidRPr="002B04F3">
              <w:rPr>
                <w:rFonts w:asciiTheme="minorHAnsi" w:hAnsiTheme="minorHAnsi" w:cs="Arial"/>
                <w:b/>
                <w:color w:val="auto"/>
              </w:rPr>
              <w:t xml:space="preserve"> </w:t>
            </w:r>
          </w:p>
        </w:tc>
        <w:tc>
          <w:tcPr>
            <w:tcW w:w="1390" w:type="pct"/>
          </w:tcPr>
          <w:p w14:paraId="62332688" w14:textId="77777777" w:rsidR="00925E57" w:rsidRPr="002B04F3" w:rsidRDefault="00D93E1B" w:rsidP="00D93E1B">
            <w:pPr>
              <w:overflowPunct w:val="0"/>
              <w:autoSpaceDE w:val="0"/>
              <w:autoSpaceDN w:val="0"/>
              <w:adjustRightInd w:val="0"/>
              <w:textAlignment w:val="baseline"/>
              <w:rPr>
                <w:rFonts w:asciiTheme="minorHAnsi" w:hAnsiTheme="minorHAnsi" w:cs="Arial"/>
                <w:b/>
              </w:rPr>
            </w:pPr>
            <w:r>
              <w:rPr>
                <w:rFonts w:asciiTheme="minorHAnsi" w:hAnsiTheme="minorHAnsi" w:cs="Arial"/>
                <w:b/>
              </w:rPr>
              <w:t>Team Leader - Finance</w:t>
            </w:r>
          </w:p>
        </w:tc>
        <w:tc>
          <w:tcPr>
            <w:tcW w:w="989" w:type="pct"/>
          </w:tcPr>
          <w:p w14:paraId="5F5A2CAF" w14:textId="77777777" w:rsidR="00925E57" w:rsidRPr="002B04F3" w:rsidRDefault="00690EE5" w:rsidP="00082738">
            <w:pPr>
              <w:pStyle w:val="Default"/>
              <w:contextualSpacing/>
              <w:rPr>
                <w:rFonts w:asciiTheme="minorHAnsi" w:hAnsiTheme="minorHAnsi" w:cs="Arial"/>
                <w:b/>
                <w:color w:val="auto"/>
              </w:rPr>
            </w:pPr>
            <w:r w:rsidRPr="002B04F3">
              <w:rPr>
                <w:rFonts w:asciiTheme="minorHAnsi" w:hAnsiTheme="minorHAnsi" w:cs="Arial"/>
                <w:b/>
                <w:color w:val="auto"/>
              </w:rPr>
              <w:t xml:space="preserve">      </w:t>
            </w:r>
            <w:r w:rsidR="003F1F10" w:rsidRPr="002B04F3">
              <w:rPr>
                <w:rFonts w:asciiTheme="minorHAnsi" w:hAnsiTheme="minorHAnsi" w:cs="Arial"/>
                <w:b/>
                <w:color w:val="auto"/>
              </w:rPr>
              <w:t>Reporting to:</w:t>
            </w:r>
          </w:p>
        </w:tc>
        <w:tc>
          <w:tcPr>
            <w:tcW w:w="1967" w:type="pct"/>
          </w:tcPr>
          <w:p w14:paraId="21712A64" w14:textId="17D8BE6E" w:rsidR="00AC2142" w:rsidRPr="002B04F3" w:rsidRDefault="00D93E1B" w:rsidP="00B27051">
            <w:pPr>
              <w:pStyle w:val="Default"/>
              <w:widowControl w:val="0"/>
              <w:contextualSpacing/>
              <w:rPr>
                <w:rFonts w:asciiTheme="minorHAnsi" w:hAnsiTheme="minorHAnsi" w:cs="Arial"/>
                <w:b/>
                <w:color w:val="auto"/>
              </w:rPr>
            </w:pPr>
            <w:r>
              <w:rPr>
                <w:rFonts w:asciiTheme="minorHAnsi" w:hAnsiTheme="minorHAnsi" w:cs="Arial"/>
                <w:b/>
                <w:color w:val="auto"/>
              </w:rPr>
              <w:t>Head of Finance</w:t>
            </w:r>
          </w:p>
          <w:p w14:paraId="0D73F8A0" w14:textId="77777777" w:rsidR="00B27051" w:rsidRPr="002B04F3" w:rsidRDefault="00B27051" w:rsidP="00B27051">
            <w:pPr>
              <w:pStyle w:val="Default"/>
              <w:widowControl w:val="0"/>
              <w:contextualSpacing/>
              <w:rPr>
                <w:rFonts w:asciiTheme="minorHAnsi" w:hAnsiTheme="minorHAnsi" w:cs="Arial"/>
                <w:b/>
                <w:color w:val="auto"/>
              </w:rPr>
            </w:pPr>
          </w:p>
        </w:tc>
      </w:tr>
      <w:tr w:rsidR="00826A84" w:rsidRPr="002B04F3" w14:paraId="3903536B" w14:textId="77777777" w:rsidTr="00690EE5">
        <w:trPr>
          <w:trHeight w:val="103"/>
        </w:trPr>
        <w:tc>
          <w:tcPr>
            <w:tcW w:w="654" w:type="pct"/>
          </w:tcPr>
          <w:p w14:paraId="211C21AB" w14:textId="77777777" w:rsidR="00826A84" w:rsidRPr="002B04F3" w:rsidRDefault="00826A84" w:rsidP="00082738">
            <w:pPr>
              <w:pStyle w:val="Default"/>
              <w:contextualSpacing/>
              <w:rPr>
                <w:rFonts w:asciiTheme="minorHAnsi" w:hAnsiTheme="minorHAnsi" w:cs="Arial"/>
                <w:b/>
                <w:color w:val="auto"/>
              </w:rPr>
            </w:pPr>
            <w:r w:rsidRPr="002B04F3">
              <w:rPr>
                <w:rFonts w:asciiTheme="minorHAnsi" w:hAnsiTheme="minorHAnsi" w:cs="Arial"/>
                <w:b/>
                <w:color w:val="auto"/>
              </w:rPr>
              <w:t>Position</w:t>
            </w:r>
            <w:r w:rsidR="003F1F10" w:rsidRPr="002B04F3">
              <w:rPr>
                <w:rFonts w:asciiTheme="minorHAnsi" w:hAnsiTheme="minorHAnsi" w:cs="Arial"/>
                <w:b/>
                <w:color w:val="auto"/>
              </w:rPr>
              <w:t>:</w:t>
            </w:r>
            <w:r w:rsidRPr="002B04F3">
              <w:rPr>
                <w:rFonts w:asciiTheme="minorHAnsi" w:hAnsiTheme="minorHAnsi" w:cs="Arial"/>
                <w:b/>
                <w:color w:val="auto"/>
              </w:rPr>
              <w:t xml:space="preserve"> </w:t>
            </w:r>
          </w:p>
        </w:tc>
        <w:tc>
          <w:tcPr>
            <w:tcW w:w="1390" w:type="pct"/>
          </w:tcPr>
          <w:p w14:paraId="4F446713" w14:textId="77777777" w:rsidR="00826A84" w:rsidRPr="002B04F3" w:rsidRDefault="00DA6C6A" w:rsidP="00082738">
            <w:pPr>
              <w:pStyle w:val="Default"/>
              <w:contextualSpacing/>
              <w:rPr>
                <w:rFonts w:asciiTheme="minorHAnsi" w:hAnsiTheme="minorHAnsi" w:cs="Arial"/>
                <w:b/>
                <w:color w:val="FF0000"/>
              </w:rPr>
            </w:pPr>
            <w:r w:rsidRPr="002B04F3">
              <w:rPr>
                <w:rFonts w:asciiTheme="minorHAnsi" w:hAnsiTheme="minorHAnsi" w:cs="Arial"/>
                <w:b/>
                <w:color w:val="auto"/>
              </w:rPr>
              <w:t>Support</w:t>
            </w:r>
          </w:p>
        </w:tc>
        <w:tc>
          <w:tcPr>
            <w:tcW w:w="989" w:type="pct"/>
          </w:tcPr>
          <w:p w14:paraId="0E332876" w14:textId="77777777" w:rsidR="00826A84" w:rsidRPr="002B04F3" w:rsidRDefault="00690EE5" w:rsidP="00DA6C6A">
            <w:pPr>
              <w:pStyle w:val="Default"/>
              <w:contextualSpacing/>
              <w:rPr>
                <w:rFonts w:asciiTheme="minorHAnsi" w:hAnsiTheme="minorHAnsi" w:cs="Arial"/>
                <w:b/>
                <w:color w:val="FF0000"/>
              </w:rPr>
            </w:pPr>
            <w:r w:rsidRPr="002B04F3">
              <w:rPr>
                <w:rFonts w:asciiTheme="minorHAnsi" w:hAnsiTheme="minorHAnsi" w:cs="Arial"/>
                <w:b/>
                <w:color w:val="auto"/>
              </w:rPr>
              <w:t xml:space="preserve">      </w:t>
            </w:r>
            <w:r w:rsidR="00826A84" w:rsidRPr="002B04F3">
              <w:rPr>
                <w:rFonts w:asciiTheme="minorHAnsi" w:hAnsiTheme="minorHAnsi" w:cs="Arial"/>
                <w:b/>
                <w:color w:val="auto"/>
              </w:rPr>
              <w:t>Grade</w:t>
            </w:r>
            <w:r w:rsidR="003F1F10" w:rsidRPr="002B04F3">
              <w:rPr>
                <w:rFonts w:asciiTheme="minorHAnsi" w:hAnsiTheme="minorHAnsi" w:cs="Arial"/>
                <w:b/>
                <w:color w:val="auto"/>
              </w:rPr>
              <w:t>:</w:t>
            </w:r>
            <w:r w:rsidR="00082738" w:rsidRPr="002B04F3">
              <w:rPr>
                <w:rFonts w:asciiTheme="minorHAnsi" w:hAnsiTheme="minorHAnsi" w:cs="Arial"/>
                <w:b/>
                <w:color w:val="auto"/>
              </w:rPr>
              <w:t xml:space="preserve"> </w:t>
            </w:r>
            <w:r w:rsidR="00DA6C6A" w:rsidRPr="002B04F3">
              <w:rPr>
                <w:rFonts w:asciiTheme="minorHAnsi" w:hAnsiTheme="minorHAnsi" w:cs="Arial"/>
                <w:b/>
                <w:color w:val="auto"/>
              </w:rPr>
              <w:t xml:space="preserve">      </w:t>
            </w:r>
          </w:p>
        </w:tc>
        <w:tc>
          <w:tcPr>
            <w:tcW w:w="1967" w:type="pct"/>
          </w:tcPr>
          <w:p w14:paraId="5BA3E133" w14:textId="670B3BE0" w:rsidR="00826A84" w:rsidRPr="002B04F3" w:rsidRDefault="00797F98" w:rsidP="00B91987">
            <w:pPr>
              <w:pStyle w:val="Default"/>
              <w:contextualSpacing/>
              <w:rPr>
                <w:rFonts w:asciiTheme="minorHAnsi" w:hAnsiTheme="minorHAnsi" w:cs="Arial"/>
                <w:b/>
                <w:color w:val="auto"/>
              </w:rPr>
            </w:pPr>
            <w:r>
              <w:rPr>
                <w:rFonts w:asciiTheme="minorHAnsi" w:hAnsiTheme="minorHAnsi" w:cs="Arial"/>
                <w:b/>
                <w:color w:val="auto"/>
              </w:rPr>
              <w:t>D</w:t>
            </w:r>
            <w:r w:rsidR="00DA6C6A" w:rsidRPr="002B04F3">
              <w:rPr>
                <w:rFonts w:asciiTheme="minorHAnsi" w:hAnsiTheme="minorHAnsi" w:cs="Arial"/>
                <w:b/>
                <w:color w:val="auto"/>
              </w:rPr>
              <w:t>A</w:t>
            </w:r>
            <w:r w:rsidR="00D93E1B">
              <w:rPr>
                <w:rFonts w:asciiTheme="minorHAnsi" w:hAnsiTheme="minorHAnsi" w:cs="Arial"/>
                <w:b/>
                <w:color w:val="auto"/>
              </w:rPr>
              <w:t xml:space="preserve">9 </w:t>
            </w:r>
          </w:p>
        </w:tc>
      </w:tr>
      <w:tr w:rsidR="00163A00" w:rsidRPr="002B04F3" w14:paraId="639F5694" w14:textId="77777777" w:rsidTr="00690EE5">
        <w:trPr>
          <w:trHeight w:val="103"/>
        </w:trPr>
        <w:tc>
          <w:tcPr>
            <w:tcW w:w="5000" w:type="pct"/>
            <w:gridSpan w:val="4"/>
          </w:tcPr>
          <w:p w14:paraId="4FA40D4E" w14:textId="4DAB396C" w:rsidR="00163A00" w:rsidRPr="002B04F3" w:rsidRDefault="00163A00" w:rsidP="00082738">
            <w:pPr>
              <w:pStyle w:val="Default"/>
              <w:contextualSpacing/>
              <w:rPr>
                <w:rFonts w:asciiTheme="minorHAnsi" w:hAnsiTheme="minorHAnsi" w:cs="Arial"/>
                <w:b/>
                <w:color w:val="auto"/>
              </w:rPr>
            </w:pPr>
          </w:p>
        </w:tc>
      </w:tr>
      <w:tr w:rsidR="00925E57" w:rsidRPr="002B04F3" w14:paraId="3348A5E4" w14:textId="77777777" w:rsidTr="00690EE5">
        <w:trPr>
          <w:trHeight w:val="459"/>
        </w:trPr>
        <w:tc>
          <w:tcPr>
            <w:tcW w:w="5000" w:type="pct"/>
            <w:gridSpan w:val="4"/>
            <w:shd w:val="clear" w:color="auto" w:fill="D9D9D9" w:themeFill="background1" w:themeFillShade="D9"/>
            <w:vAlign w:val="center"/>
          </w:tcPr>
          <w:p w14:paraId="72C96585" w14:textId="79296748" w:rsidR="00925E57" w:rsidRPr="002B04F3" w:rsidRDefault="00925E57" w:rsidP="00082738">
            <w:pPr>
              <w:pStyle w:val="Default"/>
              <w:contextualSpacing/>
              <w:rPr>
                <w:rFonts w:asciiTheme="minorHAnsi" w:hAnsiTheme="minorHAnsi" w:cs="Arial"/>
                <w:color w:val="auto"/>
              </w:rPr>
            </w:pPr>
            <w:r w:rsidRPr="002B04F3">
              <w:rPr>
                <w:rFonts w:asciiTheme="minorHAnsi" w:hAnsiTheme="minorHAnsi" w:cs="Arial"/>
                <w:b/>
                <w:bCs/>
                <w:color w:val="auto"/>
              </w:rPr>
              <w:t xml:space="preserve">Purpose </w:t>
            </w:r>
          </w:p>
        </w:tc>
      </w:tr>
      <w:tr w:rsidR="00925E57" w:rsidRPr="002B04F3" w14:paraId="15548FB9" w14:textId="77777777" w:rsidTr="00690EE5">
        <w:trPr>
          <w:trHeight w:val="841"/>
        </w:trPr>
        <w:tc>
          <w:tcPr>
            <w:tcW w:w="5000" w:type="pct"/>
            <w:gridSpan w:val="4"/>
          </w:tcPr>
          <w:p w14:paraId="0510D800" w14:textId="0B46D81B" w:rsidR="003F1F10" w:rsidRPr="00806977" w:rsidRDefault="003F1F10" w:rsidP="00082738">
            <w:pPr>
              <w:pStyle w:val="Default"/>
              <w:contextualSpacing/>
              <w:rPr>
                <w:rFonts w:asciiTheme="minorHAnsi" w:hAnsiTheme="minorHAnsi" w:cs="Arial"/>
                <w:color w:val="auto"/>
              </w:rPr>
            </w:pPr>
          </w:p>
          <w:p w14:paraId="723B2601" w14:textId="26DBB21D" w:rsidR="00AC2142" w:rsidRPr="00D93E1B" w:rsidRDefault="00D93E1B" w:rsidP="00082738">
            <w:pPr>
              <w:pStyle w:val="Default"/>
              <w:contextualSpacing/>
              <w:rPr>
                <w:rFonts w:asciiTheme="minorHAnsi" w:hAnsiTheme="minorHAnsi" w:cs="Arial"/>
                <w:color w:val="auto"/>
              </w:rPr>
            </w:pPr>
            <w:r w:rsidRPr="00D93E1B">
              <w:rPr>
                <w:rFonts w:asciiTheme="minorHAnsi" w:hAnsiTheme="minorHAnsi" w:cs="Arial"/>
              </w:rPr>
              <w:t xml:space="preserve">To manage </w:t>
            </w:r>
            <w:r w:rsidR="007F07F0">
              <w:rPr>
                <w:rFonts w:asciiTheme="minorHAnsi" w:hAnsiTheme="minorHAnsi" w:cs="Arial"/>
              </w:rPr>
              <w:t xml:space="preserve">a </w:t>
            </w:r>
            <w:r w:rsidR="004B14CC">
              <w:rPr>
                <w:rFonts w:asciiTheme="minorHAnsi" w:hAnsiTheme="minorHAnsi" w:cs="Arial"/>
              </w:rPr>
              <w:t xml:space="preserve">processing </w:t>
            </w:r>
            <w:r w:rsidR="007F07F0">
              <w:rPr>
                <w:rFonts w:asciiTheme="minorHAnsi" w:hAnsiTheme="minorHAnsi" w:cs="Arial"/>
              </w:rPr>
              <w:t xml:space="preserve">team </w:t>
            </w:r>
            <w:r w:rsidR="004B14CC">
              <w:rPr>
                <w:rFonts w:asciiTheme="minorHAnsi" w:hAnsiTheme="minorHAnsi" w:cs="Arial"/>
              </w:rPr>
              <w:t>responsible for the</w:t>
            </w:r>
            <w:r w:rsidRPr="00D93E1B">
              <w:rPr>
                <w:rFonts w:asciiTheme="minorHAnsi" w:hAnsiTheme="minorHAnsi" w:cs="Arial"/>
              </w:rPr>
              <w:t xml:space="preserve"> transactional operations </w:t>
            </w:r>
            <w:r w:rsidR="00086979">
              <w:rPr>
                <w:rFonts w:asciiTheme="minorHAnsi" w:hAnsiTheme="minorHAnsi" w:cs="Arial"/>
              </w:rPr>
              <w:t>covering</w:t>
            </w:r>
            <w:r w:rsidR="001507B6" w:rsidRPr="00D93E1B">
              <w:rPr>
                <w:rFonts w:asciiTheme="minorHAnsi" w:hAnsiTheme="minorHAnsi" w:cs="Arial"/>
              </w:rPr>
              <w:t xml:space="preserve"> purchasing, </w:t>
            </w:r>
            <w:r w:rsidR="001D2B11" w:rsidRPr="00D93E1B">
              <w:rPr>
                <w:rFonts w:asciiTheme="minorHAnsi" w:hAnsiTheme="minorHAnsi" w:cs="Arial"/>
              </w:rPr>
              <w:t>income,</w:t>
            </w:r>
            <w:r w:rsidR="001507B6" w:rsidRPr="00D93E1B">
              <w:rPr>
                <w:rFonts w:asciiTheme="minorHAnsi" w:hAnsiTheme="minorHAnsi" w:cs="Arial"/>
              </w:rPr>
              <w:t xml:space="preserve"> and cash &amp; banking</w:t>
            </w:r>
            <w:r w:rsidR="004567F7">
              <w:rPr>
                <w:rFonts w:asciiTheme="minorHAnsi" w:hAnsiTheme="minorHAnsi" w:cs="Arial"/>
              </w:rPr>
              <w:t xml:space="preserve"> for both the college and its subsidiary company. </w:t>
            </w:r>
            <w:r w:rsidR="007B272D">
              <w:rPr>
                <w:rFonts w:asciiTheme="minorHAnsi" w:hAnsiTheme="minorHAnsi" w:cs="Arial"/>
              </w:rPr>
              <w:t>This will</w:t>
            </w:r>
            <w:r w:rsidR="00787C91">
              <w:rPr>
                <w:rFonts w:asciiTheme="minorHAnsi" w:hAnsiTheme="minorHAnsi" w:cs="Arial"/>
              </w:rPr>
              <w:t xml:space="preserve"> include </w:t>
            </w:r>
            <w:r w:rsidR="005E3F88">
              <w:rPr>
                <w:rFonts w:asciiTheme="minorHAnsi" w:hAnsiTheme="minorHAnsi" w:cs="Arial"/>
              </w:rPr>
              <w:t>day-to-day</w:t>
            </w:r>
            <w:r w:rsidR="00DF7360">
              <w:rPr>
                <w:rFonts w:asciiTheme="minorHAnsi" w:hAnsiTheme="minorHAnsi" w:cs="Arial"/>
              </w:rPr>
              <w:t xml:space="preserve"> responsibility for administering</w:t>
            </w:r>
            <w:r w:rsidR="00787C91">
              <w:rPr>
                <w:rFonts w:asciiTheme="minorHAnsi" w:hAnsiTheme="minorHAnsi" w:cs="Arial"/>
              </w:rPr>
              <w:t xml:space="preserve"> </w:t>
            </w:r>
            <w:r w:rsidR="0042014D">
              <w:rPr>
                <w:rFonts w:asciiTheme="minorHAnsi" w:hAnsiTheme="minorHAnsi" w:cs="Arial"/>
              </w:rPr>
              <w:t>all</w:t>
            </w:r>
            <w:r w:rsidR="00787C91">
              <w:rPr>
                <w:rFonts w:asciiTheme="minorHAnsi" w:hAnsiTheme="minorHAnsi" w:cs="Arial"/>
              </w:rPr>
              <w:t xml:space="preserve"> </w:t>
            </w:r>
            <w:r w:rsidR="0042014D">
              <w:rPr>
                <w:rFonts w:asciiTheme="minorHAnsi" w:hAnsiTheme="minorHAnsi" w:cs="Arial"/>
              </w:rPr>
              <w:t>relevant systems and applications.</w:t>
            </w:r>
            <w:r w:rsidR="007B272D">
              <w:rPr>
                <w:rFonts w:asciiTheme="minorHAnsi" w:hAnsiTheme="minorHAnsi" w:cs="Arial"/>
              </w:rPr>
              <w:t xml:space="preserve"> </w:t>
            </w:r>
            <w:r w:rsidR="008809B0">
              <w:rPr>
                <w:rFonts w:asciiTheme="minorHAnsi" w:hAnsiTheme="minorHAnsi" w:cs="Arial"/>
              </w:rPr>
              <w:t xml:space="preserve"> </w:t>
            </w:r>
          </w:p>
          <w:p w14:paraId="622DE26E" w14:textId="77777777" w:rsidR="00806977" w:rsidRPr="00806977" w:rsidRDefault="00806977" w:rsidP="00082738">
            <w:pPr>
              <w:pStyle w:val="Default"/>
              <w:contextualSpacing/>
              <w:rPr>
                <w:rFonts w:asciiTheme="minorHAnsi" w:hAnsiTheme="minorHAnsi" w:cs="Arial"/>
                <w:color w:val="auto"/>
              </w:rPr>
            </w:pPr>
          </w:p>
        </w:tc>
      </w:tr>
      <w:tr w:rsidR="00925E57" w:rsidRPr="002B04F3" w14:paraId="57C9E341" w14:textId="77777777" w:rsidTr="00690EE5">
        <w:trPr>
          <w:trHeight w:val="460"/>
        </w:trPr>
        <w:tc>
          <w:tcPr>
            <w:tcW w:w="5000" w:type="pct"/>
            <w:gridSpan w:val="4"/>
            <w:shd w:val="clear" w:color="auto" w:fill="D9D9D9" w:themeFill="background1" w:themeFillShade="D9"/>
            <w:vAlign w:val="center"/>
          </w:tcPr>
          <w:p w14:paraId="681A660D" w14:textId="1EDB92B4" w:rsidR="00925E57" w:rsidRPr="002B04F3" w:rsidRDefault="00925E57" w:rsidP="00082738">
            <w:pPr>
              <w:pStyle w:val="Default"/>
              <w:contextualSpacing/>
              <w:rPr>
                <w:rFonts w:asciiTheme="minorHAnsi" w:hAnsiTheme="minorHAnsi" w:cs="Arial"/>
                <w:color w:val="auto"/>
              </w:rPr>
            </w:pPr>
            <w:r w:rsidRPr="002B04F3">
              <w:rPr>
                <w:rFonts w:asciiTheme="minorHAnsi" w:hAnsiTheme="minorHAnsi" w:cs="Arial"/>
                <w:b/>
                <w:bCs/>
                <w:color w:val="auto"/>
              </w:rPr>
              <w:t>Accountabilities / Areas of Responsibility</w:t>
            </w:r>
          </w:p>
        </w:tc>
      </w:tr>
    </w:tbl>
    <w:p w14:paraId="772008FB" w14:textId="77777777" w:rsidR="00E431A8" w:rsidRPr="003822B2" w:rsidRDefault="00E431A8" w:rsidP="00082738">
      <w:pPr>
        <w:contextualSpacing/>
        <w:rPr>
          <w:rFonts w:asciiTheme="minorHAnsi" w:hAnsiTheme="minorHAnsi" w:cs="Arial"/>
        </w:rPr>
      </w:pPr>
    </w:p>
    <w:p w14:paraId="23057341" w14:textId="532A4ECE"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Management of a financial processing service</w:t>
      </w:r>
    </w:p>
    <w:p w14:paraId="23235803" w14:textId="77777777" w:rsidR="003822B2" w:rsidRPr="003822B2" w:rsidRDefault="003822B2" w:rsidP="003822B2">
      <w:pPr>
        <w:ind w:left="720"/>
        <w:rPr>
          <w:rFonts w:asciiTheme="minorHAnsi" w:hAnsiTheme="minorHAnsi" w:cs="Arial"/>
          <w:b/>
        </w:rPr>
      </w:pPr>
    </w:p>
    <w:p w14:paraId="1DF424F0" w14:textId="1162A54D"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Manage the provision of the College’s financial transactional processing, embracing all aspects of income, purchasing and banking, within an agreed timetable, and ensuring compliance with financial regulations and procedures.</w:t>
      </w:r>
    </w:p>
    <w:p w14:paraId="3A39C75B" w14:textId="76C8C57F"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Ensure accuracy and completeness of all data, maintaining necessary internal controls and conducting all prescribed reconciliations.</w:t>
      </w:r>
    </w:p>
    <w:p w14:paraId="55A1C26D" w14:textId="0DC7DFB5"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Working with the Head of Finance, assume responsibility for the administration of finance processing systems and applications, frequently acting as primary contact for third party providers. This will include, in addition to the main financial system, the systems in use for procurement, debt</w:t>
      </w:r>
      <w:r w:rsidR="00DF7360">
        <w:rPr>
          <w:rFonts w:asciiTheme="minorHAnsi" w:hAnsiTheme="minorHAnsi" w:cs="Arial"/>
        </w:rPr>
        <w:t xml:space="preserve"> management and cash receipting and involve the maintenance of background tables and workflows.</w:t>
      </w:r>
    </w:p>
    <w:p w14:paraId="39ACBDAB" w14:textId="33B72B53"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Assume primary responsibility for interfacing effectively with all external stakeholder web based applications such as SAAS</w:t>
      </w:r>
      <w:r w:rsidR="004055FA">
        <w:rPr>
          <w:rFonts w:asciiTheme="minorHAnsi" w:hAnsiTheme="minorHAnsi" w:cs="Arial"/>
        </w:rPr>
        <w:t>.</w:t>
      </w:r>
    </w:p>
    <w:p w14:paraId="32F51C71"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Take responsibility for the accurate import of all fees and receipts from the student record system.</w:t>
      </w:r>
    </w:p>
    <w:p w14:paraId="0050F44B" w14:textId="6590C621"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Take responsibility for t</w:t>
      </w:r>
      <w:r w:rsidR="001F66F2">
        <w:rPr>
          <w:rFonts w:asciiTheme="minorHAnsi" w:hAnsiTheme="minorHAnsi" w:cs="Arial"/>
        </w:rPr>
        <w:t>he accurate import of all</w:t>
      </w:r>
      <w:r w:rsidRPr="003822B2">
        <w:rPr>
          <w:rFonts w:asciiTheme="minorHAnsi" w:hAnsiTheme="minorHAnsi" w:cs="Arial"/>
        </w:rPr>
        <w:t xml:space="preserve"> card payments and cash analysis from the Cash Receipting System.</w:t>
      </w:r>
    </w:p>
    <w:p w14:paraId="3CB8A189" w14:textId="0731081B"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Take responsibility for the accurate import of purchase orders and invoices from the</w:t>
      </w:r>
      <w:r w:rsidR="004055FA">
        <w:rPr>
          <w:rFonts w:asciiTheme="minorHAnsi" w:hAnsiTheme="minorHAnsi" w:cs="Arial"/>
        </w:rPr>
        <w:t xml:space="preserve"> </w:t>
      </w:r>
      <w:r w:rsidR="005E3F88">
        <w:rPr>
          <w:rFonts w:asciiTheme="minorHAnsi" w:hAnsiTheme="minorHAnsi" w:cs="Arial"/>
        </w:rPr>
        <w:t>P2P</w:t>
      </w:r>
      <w:r w:rsidR="005E3F88" w:rsidRPr="003822B2">
        <w:rPr>
          <w:rFonts w:asciiTheme="minorHAnsi" w:hAnsiTheme="minorHAnsi" w:cs="Arial"/>
        </w:rPr>
        <w:t xml:space="preserve"> purchasing</w:t>
      </w:r>
      <w:r w:rsidRPr="003822B2">
        <w:rPr>
          <w:rFonts w:asciiTheme="minorHAnsi" w:hAnsiTheme="minorHAnsi" w:cs="Arial"/>
        </w:rPr>
        <w:t xml:space="preserve"> system and ancillary systems.</w:t>
      </w:r>
    </w:p>
    <w:p w14:paraId="1219D8C5" w14:textId="3DBC0B19"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Take responsibility for daily banking processes, including BACS, Direct Debits, transfers and reconciliations, acting as administrator of web based banking applications and primary contact for the bank’s relationship manager.</w:t>
      </w:r>
    </w:p>
    <w:p w14:paraId="049DB0D2" w14:textId="76FB7FF0"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Be accountable for the accurate processing and payment of all of the college suppliers, students and other creditors.</w:t>
      </w:r>
    </w:p>
    <w:p w14:paraId="3095250F"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Be accountable for the timely collection of commercial and student debt.</w:t>
      </w:r>
    </w:p>
    <w:p w14:paraId="64BB6FD6"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Ensure compliance with agreed period-end routines.</w:t>
      </w:r>
    </w:p>
    <w:p w14:paraId="05BE5836" w14:textId="1038DFD1" w:rsidR="003822B2" w:rsidRPr="003822B2" w:rsidRDefault="003822B2" w:rsidP="005E3F88">
      <w:pPr>
        <w:numPr>
          <w:ilvl w:val="0"/>
          <w:numId w:val="3"/>
        </w:numPr>
        <w:suppressAutoHyphens/>
        <w:rPr>
          <w:rFonts w:asciiTheme="minorHAnsi" w:hAnsiTheme="minorHAnsi" w:cs="Arial"/>
        </w:rPr>
      </w:pPr>
      <w:r w:rsidRPr="003822B2">
        <w:rPr>
          <w:rFonts w:asciiTheme="minorHAnsi" w:hAnsiTheme="minorHAnsi" w:cs="Arial"/>
        </w:rPr>
        <w:t>Conduct periodic self-evaluation and support the Head of Finance with the identification of operational priorities, the development of operational plans and achievement of agreed operational objectives</w:t>
      </w:r>
      <w:r>
        <w:rPr>
          <w:rFonts w:asciiTheme="minorHAnsi" w:hAnsiTheme="minorHAnsi" w:cs="Arial"/>
        </w:rPr>
        <w:t>.</w:t>
      </w:r>
    </w:p>
    <w:p w14:paraId="724ABF92" w14:textId="77777777" w:rsidR="003822B2" w:rsidRPr="003822B2" w:rsidRDefault="003822B2" w:rsidP="003822B2">
      <w:pPr>
        <w:rPr>
          <w:rFonts w:asciiTheme="minorHAnsi" w:hAnsiTheme="minorHAnsi" w:cs="Arial"/>
        </w:rPr>
      </w:pPr>
    </w:p>
    <w:p w14:paraId="38A42778" w14:textId="77777777"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Supervision and development of staff</w:t>
      </w:r>
    </w:p>
    <w:p w14:paraId="0C8B01EF" w14:textId="6512BC2F" w:rsidR="003822B2" w:rsidRPr="003822B2" w:rsidRDefault="003822B2" w:rsidP="003822B2">
      <w:pPr>
        <w:rPr>
          <w:rFonts w:asciiTheme="minorHAnsi" w:hAnsiTheme="minorHAnsi" w:cs="Arial"/>
          <w:b/>
        </w:rPr>
      </w:pPr>
    </w:p>
    <w:p w14:paraId="699B1CD6" w14:textId="42E5D099" w:rsidR="003822B2" w:rsidRPr="00DF7360" w:rsidRDefault="003822B2" w:rsidP="005E3F88">
      <w:pPr>
        <w:numPr>
          <w:ilvl w:val="0"/>
          <w:numId w:val="3"/>
        </w:numPr>
        <w:rPr>
          <w:rFonts w:asciiTheme="minorHAnsi" w:hAnsiTheme="minorHAnsi" w:cs="Arial"/>
        </w:rPr>
      </w:pPr>
      <w:r w:rsidRPr="003822B2">
        <w:rPr>
          <w:rFonts w:asciiTheme="minorHAnsi" w:hAnsiTheme="minorHAnsi" w:cs="Arial"/>
        </w:rPr>
        <w:t>Assist the Head of Finance with the recruitment of processing staff.</w:t>
      </w:r>
    </w:p>
    <w:p w14:paraId="7EAE39D2"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lastRenderedPageBreak/>
        <w:t>Provide leadership to the processing staff, acting as line manager, controlling workloads and ensuring the efficient and effective deployment of staff.</w:t>
      </w:r>
    </w:p>
    <w:p w14:paraId="7CED25B2" w14:textId="3F344245"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 xml:space="preserve">Support, mentor, develop, and inspire staff reporting to you, including active participation in relevant training. </w:t>
      </w:r>
    </w:p>
    <w:p w14:paraId="30CC19F9"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Take responsibility for conflict resolution, discipline and grievances.</w:t>
      </w:r>
    </w:p>
    <w:p w14:paraId="210D261F" w14:textId="02CD9040"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Convene regular staff meetings and communicate regularly with staff.</w:t>
      </w:r>
    </w:p>
    <w:p w14:paraId="107C43BD" w14:textId="7777777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Evaluate staff performance when appropriate.</w:t>
      </w:r>
    </w:p>
    <w:p w14:paraId="0A3F6049" w14:textId="77777777" w:rsidR="003822B2" w:rsidRPr="003822B2" w:rsidRDefault="003822B2" w:rsidP="00FE3C12">
      <w:pPr>
        <w:rPr>
          <w:rFonts w:asciiTheme="minorHAnsi" w:hAnsiTheme="minorHAnsi" w:cs="Arial"/>
          <w:b/>
        </w:rPr>
      </w:pPr>
    </w:p>
    <w:p w14:paraId="3C5D93F5" w14:textId="3E2757E7"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Systems Development and enhancement</w:t>
      </w:r>
    </w:p>
    <w:p w14:paraId="6D01E3C2" w14:textId="77777777" w:rsidR="003822B2" w:rsidRPr="003822B2" w:rsidRDefault="003822B2" w:rsidP="00FE3C12">
      <w:pPr>
        <w:ind w:left="1440"/>
        <w:rPr>
          <w:rFonts w:asciiTheme="minorHAnsi" w:hAnsiTheme="minorHAnsi" w:cs="Arial"/>
        </w:rPr>
      </w:pPr>
    </w:p>
    <w:p w14:paraId="7C8B8DCC" w14:textId="19F70969"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Assist the Head of Finance</w:t>
      </w:r>
      <w:r w:rsidR="00DF7360">
        <w:rPr>
          <w:rFonts w:asciiTheme="minorHAnsi" w:hAnsiTheme="minorHAnsi" w:cs="Arial"/>
        </w:rPr>
        <w:t>, and leading where appropriate,</w:t>
      </w:r>
      <w:r w:rsidRPr="003822B2">
        <w:rPr>
          <w:rFonts w:asciiTheme="minorHAnsi" w:hAnsiTheme="minorHAnsi" w:cs="Arial"/>
        </w:rPr>
        <w:t xml:space="preserve"> with the development, review and assessment of processing systems, in pursuance of a policy of continuous improvement and robust financial control.</w:t>
      </w:r>
    </w:p>
    <w:p w14:paraId="10CBC2EC" w14:textId="2B1D5C44" w:rsidR="003822B2" w:rsidRDefault="003822B2" w:rsidP="005E3F88">
      <w:pPr>
        <w:numPr>
          <w:ilvl w:val="0"/>
          <w:numId w:val="3"/>
        </w:numPr>
        <w:rPr>
          <w:rFonts w:asciiTheme="minorHAnsi" w:hAnsiTheme="minorHAnsi" w:cs="Arial"/>
        </w:rPr>
      </w:pPr>
      <w:r w:rsidRPr="003822B2">
        <w:rPr>
          <w:rFonts w:asciiTheme="minorHAnsi" w:hAnsiTheme="minorHAnsi" w:cs="Arial"/>
        </w:rPr>
        <w:t>Contribute to the development of systems requiring a finance interface, working with ICT</w:t>
      </w:r>
      <w:r w:rsidR="000F69CF">
        <w:rPr>
          <w:rFonts w:asciiTheme="minorHAnsi" w:hAnsiTheme="minorHAnsi" w:cs="Arial"/>
        </w:rPr>
        <w:t xml:space="preserve"> and other college departments in addition to</w:t>
      </w:r>
      <w:r w:rsidRPr="003822B2">
        <w:rPr>
          <w:rFonts w:asciiTheme="minorHAnsi" w:hAnsiTheme="minorHAnsi" w:cs="Arial"/>
        </w:rPr>
        <w:t xml:space="preserve"> relevant third parties.</w:t>
      </w:r>
    </w:p>
    <w:p w14:paraId="0E5A4F78" w14:textId="044FDAAC" w:rsidR="00DF7360" w:rsidRDefault="00DF7360" w:rsidP="005E3F88">
      <w:pPr>
        <w:numPr>
          <w:ilvl w:val="0"/>
          <w:numId w:val="3"/>
        </w:numPr>
        <w:ind w:left="1494"/>
        <w:rPr>
          <w:rFonts w:ascii="Calibri" w:hAnsi="Calibri" w:cs="Arial"/>
        </w:rPr>
      </w:pPr>
      <w:r>
        <w:rPr>
          <w:rFonts w:ascii="Calibri" w:hAnsi="Calibri" w:cs="Arial"/>
        </w:rPr>
        <w:t>Implement adequate employee training, both with Finance and across the organisation, for staff utilising finance systems.</w:t>
      </w:r>
    </w:p>
    <w:p w14:paraId="2D5A3363" w14:textId="24075A0B" w:rsidR="00DF7360" w:rsidRDefault="00DF7360" w:rsidP="005E3F88">
      <w:pPr>
        <w:numPr>
          <w:ilvl w:val="0"/>
          <w:numId w:val="3"/>
        </w:numPr>
        <w:suppressAutoHyphens/>
        <w:ind w:left="1494"/>
        <w:jc w:val="both"/>
        <w:rPr>
          <w:rFonts w:ascii="Calibri" w:hAnsi="Calibri" w:cs="Arial"/>
        </w:rPr>
      </w:pPr>
      <w:r>
        <w:rPr>
          <w:rFonts w:ascii="Calibri" w:hAnsi="Calibri" w:cs="Arial"/>
        </w:rPr>
        <w:t>Undertake, in conjunction with the Head of Finance,</w:t>
      </w:r>
      <w:r w:rsidRPr="00B22DE0">
        <w:rPr>
          <w:rFonts w:ascii="Calibri" w:hAnsi="Calibri" w:cs="Arial"/>
        </w:rPr>
        <w:t xml:space="preserve"> periodic sel</w:t>
      </w:r>
      <w:r>
        <w:rPr>
          <w:rFonts w:ascii="Calibri" w:hAnsi="Calibri" w:cs="Arial"/>
        </w:rPr>
        <w:t xml:space="preserve">f-evaluation, identification of </w:t>
      </w:r>
      <w:r w:rsidRPr="00B22DE0">
        <w:rPr>
          <w:rFonts w:ascii="Calibri" w:hAnsi="Calibri" w:cs="Arial"/>
        </w:rPr>
        <w:t>operational priorities and the development of operational plans and a</w:t>
      </w:r>
      <w:r>
        <w:rPr>
          <w:rFonts w:ascii="Calibri" w:hAnsi="Calibri" w:cs="Arial"/>
        </w:rPr>
        <w:t>chievement of agreed</w:t>
      </w:r>
      <w:r w:rsidRPr="00B22DE0">
        <w:rPr>
          <w:rFonts w:ascii="Calibri" w:hAnsi="Calibri" w:cs="Arial"/>
        </w:rPr>
        <w:t xml:space="preserve"> objectives</w:t>
      </w:r>
      <w:r>
        <w:rPr>
          <w:rFonts w:ascii="Calibri" w:hAnsi="Calibri" w:cs="Arial"/>
        </w:rPr>
        <w:t>.</w:t>
      </w:r>
    </w:p>
    <w:p w14:paraId="206964F0" w14:textId="71510D6D" w:rsidR="00DF7360" w:rsidRPr="003822B2" w:rsidRDefault="00DF7360" w:rsidP="00DF7360">
      <w:pPr>
        <w:ind w:left="1440"/>
        <w:rPr>
          <w:rFonts w:asciiTheme="minorHAnsi" w:hAnsiTheme="minorHAnsi" w:cs="Arial"/>
        </w:rPr>
      </w:pPr>
    </w:p>
    <w:p w14:paraId="74019C4A" w14:textId="77777777" w:rsidR="003822B2" w:rsidRPr="003822B2" w:rsidRDefault="003822B2" w:rsidP="00FE3C12">
      <w:pPr>
        <w:pStyle w:val="ListParagraph"/>
        <w:ind w:left="0"/>
        <w:rPr>
          <w:rFonts w:asciiTheme="minorHAnsi" w:hAnsiTheme="minorHAnsi" w:cs="Arial"/>
        </w:rPr>
      </w:pPr>
    </w:p>
    <w:p w14:paraId="7CD5CACD" w14:textId="0431053D"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 xml:space="preserve">Financial accounting </w:t>
      </w:r>
    </w:p>
    <w:p w14:paraId="30D2077F" w14:textId="03A49E58" w:rsidR="003822B2" w:rsidRPr="003822B2" w:rsidRDefault="003822B2" w:rsidP="00FE3C12">
      <w:pPr>
        <w:ind w:left="1440"/>
        <w:rPr>
          <w:rFonts w:asciiTheme="minorHAnsi" w:hAnsiTheme="minorHAnsi" w:cs="Arial"/>
        </w:rPr>
      </w:pPr>
    </w:p>
    <w:p w14:paraId="047651B5" w14:textId="0F2E456D" w:rsidR="003822B2" w:rsidRPr="003822B2" w:rsidRDefault="003822B2" w:rsidP="005E3F88">
      <w:pPr>
        <w:numPr>
          <w:ilvl w:val="0"/>
          <w:numId w:val="4"/>
        </w:numPr>
        <w:rPr>
          <w:rFonts w:asciiTheme="minorHAnsi" w:hAnsiTheme="minorHAnsi" w:cs="Arial"/>
        </w:rPr>
      </w:pPr>
      <w:r w:rsidRPr="003822B2">
        <w:rPr>
          <w:rFonts w:asciiTheme="minorHAnsi" w:hAnsiTheme="minorHAnsi" w:cs="Arial"/>
        </w:rPr>
        <w:t>Ensure banking entries are processed and reconciliations prepared in accordance with timetable agreed with Head of Finance.</w:t>
      </w:r>
    </w:p>
    <w:p w14:paraId="4A293391" w14:textId="10690CED" w:rsidR="003822B2" w:rsidRPr="003822B2" w:rsidRDefault="003822B2" w:rsidP="005E3F88">
      <w:pPr>
        <w:numPr>
          <w:ilvl w:val="0"/>
          <w:numId w:val="4"/>
        </w:numPr>
        <w:rPr>
          <w:rFonts w:asciiTheme="minorHAnsi" w:hAnsiTheme="minorHAnsi" w:cs="Arial"/>
        </w:rPr>
      </w:pPr>
      <w:r w:rsidRPr="003822B2">
        <w:rPr>
          <w:rFonts w:asciiTheme="minorHAnsi" w:hAnsiTheme="minorHAnsi" w:cs="Arial"/>
        </w:rPr>
        <w:t>Periodically, as agreed with Head of Finance, review both suppliers and customers aged debt analysis with appropriate personnel and ensure exceptional or irregular transactions are dealt with timeously.</w:t>
      </w:r>
    </w:p>
    <w:p w14:paraId="29AC1EF7" w14:textId="13246A54" w:rsidR="003822B2" w:rsidRDefault="003822B2" w:rsidP="005E3F88">
      <w:pPr>
        <w:numPr>
          <w:ilvl w:val="0"/>
          <w:numId w:val="4"/>
        </w:numPr>
        <w:rPr>
          <w:rFonts w:asciiTheme="minorHAnsi" w:hAnsiTheme="minorHAnsi" w:cs="Arial"/>
        </w:rPr>
      </w:pPr>
      <w:r w:rsidRPr="003822B2">
        <w:rPr>
          <w:rFonts w:asciiTheme="minorHAnsi" w:hAnsiTheme="minorHAnsi" w:cs="Arial"/>
        </w:rPr>
        <w:t>Ensure all necessary control accounts are reconciled timely and su</w:t>
      </w:r>
      <w:r w:rsidR="00DF7360">
        <w:rPr>
          <w:rFonts w:asciiTheme="minorHAnsi" w:hAnsiTheme="minorHAnsi" w:cs="Arial"/>
        </w:rPr>
        <w:t>spense account entries resolved.</w:t>
      </w:r>
    </w:p>
    <w:p w14:paraId="770FD9DA" w14:textId="393A7DC7" w:rsidR="00DF7360" w:rsidRPr="003822B2" w:rsidRDefault="00DF7360" w:rsidP="005E3F88">
      <w:pPr>
        <w:numPr>
          <w:ilvl w:val="0"/>
          <w:numId w:val="4"/>
        </w:numPr>
        <w:rPr>
          <w:rFonts w:asciiTheme="minorHAnsi" w:hAnsiTheme="minorHAnsi" w:cs="Arial"/>
        </w:rPr>
      </w:pPr>
      <w:r>
        <w:rPr>
          <w:rFonts w:asciiTheme="minorHAnsi" w:hAnsiTheme="minorHAnsi" w:cs="Arial"/>
        </w:rPr>
        <w:t>Produce reports from the finance systems to meet data requirements.</w:t>
      </w:r>
    </w:p>
    <w:p w14:paraId="4B2CA2AD" w14:textId="66A4F804" w:rsidR="003822B2" w:rsidRPr="003822B2" w:rsidRDefault="003822B2" w:rsidP="005E3F88">
      <w:pPr>
        <w:numPr>
          <w:ilvl w:val="0"/>
          <w:numId w:val="4"/>
        </w:numPr>
        <w:rPr>
          <w:rFonts w:asciiTheme="minorHAnsi" w:hAnsiTheme="minorHAnsi" w:cs="Arial"/>
        </w:rPr>
      </w:pPr>
      <w:r w:rsidRPr="003822B2">
        <w:rPr>
          <w:rFonts w:asciiTheme="minorHAnsi" w:hAnsiTheme="minorHAnsi" w:cs="Arial"/>
        </w:rPr>
        <w:t>Provide assistance with accounting period-end ledger postings and the production of financial statements and information</w:t>
      </w:r>
      <w:r w:rsidR="00DF7360">
        <w:rPr>
          <w:rFonts w:asciiTheme="minorHAnsi" w:hAnsiTheme="minorHAnsi" w:cs="Arial"/>
        </w:rPr>
        <w:t>.</w:t>
      </w:r>
    </w:p>
    <w:p w14:paraId="0A69A27D" w14:textId="77777777" w:rsidR="003822B2" w:rsidRPr="003822B2" w:rsidRDefault="003822B2" w:rsidP="00FE3C12">
      <w:pPr>
        <w:rPr>
          <w:rFonts w:asciiTheme="minorHAnsi" w:hAnsiTheme="minorHAnsi" w:cs="Arial"/>
        </w:rPr>
      </w:pPr>
    </w:p>
    <w:p w14:paraId="118B4E82" w14:textId="65AEC893" w:rsidR="003822B2" w:rsidRPr="003822B2" w:rsidRDefault="003822B2" w:rsidP="005E3F88">
      <w:pPr>
        <w:numPr>
          <w:ilvl w:val="0"/>
          <w:numId w:val="2"/>
        </w:numPr>
        <w:rPr>
          <w:rFonts w:asciiTheme="minorHAnsi" w:hAnsiTheme="minorHAnsi" w:cs="Arial"/>
        </w:rPr>
      </w:pPr>
      <w:r w:rsidRPr="003822B2">
        <w:rPr>
          <w:rFonts w:asciiTheme="minorHAnsi" w:hAnsiTheme="minorHAnsi" w:cs="Arial"/>
          <w:b/>
        </w:rPr>
        <w:t>Professional and personal development</w:t>
      </w:r>
    </w:p>
    <w:p w14:paraId="284F9470" w14:textId="77777777" w:rsidR="003822B2" w:rsidRPr="003822B2" w:rsidRDefault="003822B2" w:rsidP="00FE3C12">
      <w:pPr>
        <w:ind w:left="720"/>
        <w:rPr>
          <w:rFonts w:asciiTheme="minorHAnsi" w:hAnsiTheme="minorHAnsi" w:cs="Arial"/>
          <w:b/>
        </w:rPr>
      </w:pPr>
    </w:p>
    <w:p w14:paraId="0FFE63E8" w14:textId="065E346B" w:rsidR="003822B2" w:rsidRPr="003822B2" w:rsidRDefault="003822B2" w:rsidP="005E3F88">
      <w:pPr>
        <w:numPr>
          <w:ilvl w:val="0"/>
          <w:numId w:val="5"/>
        </w:numPr>
        <w:suppressAutoHyphens/>
        <w:rPr>
          <w:rFonts w:asciiTheme="minorHAnsi" w:hAnsiTheme="minorHAnsi" w:cs="Arial"/>
        </w:rPr>
      </w:pPr>
      <w:r w:rsidRPr="003822B2">
        <w:rPr>
          <w:rFonts w:asciiTheme="minorHAnsi" w:hAnsiTheme="minorHAnsi" w:cs="Arial"/>
        </w:rPr>
        <w:t>Demonstrate professional standards and actively engage in appropriate continual professional development.</w:t>
      </w:r>
    </w:p>
    <w:p w14:paraId="2D4B7F3E" w14:textId="1F783E4C" w:rsidR="003822B2" w:rsidRPr="003822B2" w:rsidRDefault="003822B2" w:rsidP="005E3F88">
      <w:pPr>
        <w:numPr>
          <w:ilvl w:val="0"/>
          <w:numId w:val="5"/>
        </w:numPr>
        <w:suppressAutoHyphens/>
        <w:rPr>
          <w:rFonts w:asciiTheme="minorHAnsi" w:hAnsiTheme="minorHAnsi" w:cs="Arial"/>
        </w:rPr>
      </w:pPr>
      <w:r w:rsidRPr="003822B2">
        <w:rPr>
          <w:rFonts w:asciiTheme="minorHAnsi" w:hAnsiTheme="minorHAnsi" w:cs="Arial"/>
        </w:rPr>
        <w:t>Support and contribute to the professional and personal development of others.</w:t>
      </w:r>
    </w:p>
    <w:p w14:paraId="445D3DB2" w14:textId="77777777" w:rsidR="003822B2" w:rsidRPr="003822B2" w:rsidRDefault="003822B2" w:rsidP="00FE3C12">
      <w:pPr>
        <w:rPr>
          <w:rFonts w:asciiTheme="minorHAnsi" w:hAnsiTheme="minorHAnsi" w:cs="Arial"/>
        </w:rPr>
      </w:pPr>
    </w:p>
    <w:p w14:paraId="4814BD24" w14:textId="63573CCD"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Liaison/communication and</w:t>
      </w:r>
      <w:r w:rsidRPr="003822B2">
        <w:rPr>
          <w:rFonts w:asciiTheme="minorHAnsi" w:hAnsiTheme="minorHAnsi" w:cs="Arial"/>
        </w:rPr>
        <w:t xml:space="preserve"> </w:t>
      </w:r>
      <w:r w:rsidRPr="003822B2">
        <w:rPr>
          <w:rFonts w:asciiTheme="minorHAnsi" w:hAnsiTheme="minorHAnsi" w:cs="Arial"/>
          <w:b/>
        </w:rPr>
        <w:t>External activities</w:t>
      </w:r>
    </w:p>
    <w:p w14:paraId="5EA8E1FF" w14:textId="662BF495" w:rsidR="003822B2" w:rsidRPr="003822B2" w:rsidRDefault="003822B2" w:rsidP="00FE3C12">
      <w:pPr>
        <w:ind w:left="720"/>
        <w:rPr>
          <w:rFonts w:asciiTheme="minorHAnsi" w:hAnsiTheme="minorHAnsi" w:cs="Arial"/>
          <w:b/>
        </w:rPr>
      </w:pPr>
    </w:p>
    <w:p w14:paraId="0FF2DE43" w14:textId="77777777"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Represent the College on external and internal groups, events and committees relevant to areas of expertise and responsibility.</w:t>
      </w:r>
    </w:p>
    <w:p w14:paraId="73457605" w14:textId="174C3E47"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Liaise with College management and staff with respect to financial information.</w:t>
      </w:r>
    </w:p>
    <w:p w14:paraId="4ACD9B2C" w14:textId="1206A3E5"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Provide support and advice to staff and respond to enquiries from appropriate third parties, providing suitable explanation as necessary.</w:t>
      </w:r>
    </w:p>
    <w:p w14:paraId="4CC6BC7A" w14:textId="077AE020" w:rsidR="003822B2" w:rsidRPr="003822B2" w:rsidRDefault="003822B2" w:rsidP="005E3F88">
      <w:pPr>
        <w:numPr>
          <w:ilvl w:val="0"/>
          <w:numId w:val="3"/>
        </w:numPr>
        <w:rPr>
          <w:rFonts w:asciiTheme="minorHAnsi" w:hAnsiTheme="minorHAnsi" w:cs="Arial"/>
        </w:rPr>
      </w:pPr>
      <w:r w:rsidRPr="003822B2">
        <w:rPr>
          <w:rFonts w:asciiTheme="minorHAnsi" w:hAnsiTheme="minorHAnsi" w:cs="Arial"/>
        </w:rPr>
        <w:t>Cultivate effective relationships with other staff and functions, and ensure effective communication with key colleagues in Registry, Student Services and ERG and with other managers and staff across college.</w:t>
      </w:r>
    </w:p>
    <w:p w14:paraId="7F3977D2" w14:textId="3C944347"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lastRenderedPageBreak/>
        <w:t>Undertake training of staff from other departments in financial processes and procedures as required from time to time.</w:t>
      </w:r>
    </w:p>
    <w:p w14:paraId="5AB6BBE2" w14:textId="77777777"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Act as a responsible contact during audit and compliance engagements by external stakeholders and agencies.</w:t>
      </w:r>
    </w:p>
    <w:p w14:paraId="2F52AC09" w14:textId="145B2544"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Act as a primary point of contact for College bankers and finance systems providers.</w:t>
      </w:r>
    </w:p>
    <w:p w14:paraId="119EB46E" w14:textId="77777777"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Liaise with external stakeholders as required.</w:t>
      </w:r>
    </w:p>
    <w:p w14:paraId="107CADAA" w14:textId="3CF2D538" w:rsidR="003822B2" w:rsidRPr="003822B2" w:rsidRDefault="003822B2" w:rsidP="00FE3C12">
      <w:pPr>
        <w:rPr>
          <w:rFonts w:asciiTheme="minorHAnsi" w:hAnsiTheme="minorHAnsi" w:cs="Arial"/>
        </w:rPr>
      </w:pPr>
    </w:p>
    <w:p w14:paraId="1A1F1419" w14:textId="3A872811"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Be an ambassador for the department and the College at all times.</w:t>
      </w:r>
    </w:p>
    <w:p w14:paraId="3552C58B" w14:textId="77777777"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Ensure the College’s corporate identity is maintained.</w:t>
      </w:r>
    </w:p>
    <w:p w14:paraId="437143C2" w14:textId="77777777" w:rsidR="003822B2" w:rsidRPr="003822B2" w:rsidRDefault="003822B2" w:rsidP="00FE3C12">
      <w:pPr>
        <w:pStyle w:val="ListParagraph"/>
        <w:rPr>
          <w:rFonts w:asciiTheme="minorHAnsi" w:hAnsiTheme="minorHAnsi" w:cs="Arial"/>
        </w:rPr>
      </w:pPr>
    </w:p>
    <w:p w14:paraId="6B413048" w14:textId="7AEBBD69" w:rsidR="003822B2" w:rsidRPr="003822B2" w:rsidRDefault="003822B2" w:rsidP="005E3F88">
      <w:pPr>
        <w:numPr>
          <w:ilvl w:val="0"/>
          <w:numId w:val="2"/>
        </w:numPr>
        <w:rPr>
          <w:rFonts w:asciiTheme="minorHAnsi" w:hAnsiTheme="minorHAnsi" w:cs="Arial"/>
          <w:b/>
        </w:rPr>
      </w:pPr>
      <w:r w:rsidRPr="003822B2">
        <w:rPr>
          <w:rFonts w:asciiTheme="minorHAnsi" w:hAnsiTheme="minorHAnsi" w:cs="Arial"/>
          <w:b/>
        </w:rPr>
        <w:t>Health, safety and well-being</w:t>
      </w:r>
    </w:p>
    <w:p w14:paraId="3EE62CF2" w14:textId="77777777" w:rsidR="003822B2" w:rsidRPr="003822B2" w:rsidRDefault="003822B2" w:rsidP="00FE3C12">
      <w:pPr>
        <w:ind w:left="360"/>
        <w:rPr>
          <w:rFonts w:asciiTheme="minorHAnsi" w:hAnsiTheme="minorHAnsi" w:cs="Arial"/>
          <w:b/>
        </w:rPr>
      </w:pPr>
    </w:p>
    <w:p w14:paraId="1F57243F" w14:textId="5C557A83"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Ensure all tasks are carried out in accordance with the College health and safety policy and procedures to maintain a safe working environment.</w:t>
      </w:r>
    </w:p>
    <w:p w14:paraId="6D1640AD" w14:textId="67F04849" w:rsidR="003822B2" w:rsidRPr="003822B2" w:rsidRDefault="003822B2" w:rsidP="005E3F88">
      <w:pPr>
        <w:numPr>
          <w:ilvl w:val="0"/>
          <w:numId w:val="1"/>
        </w:numPr>
        <w:ind w:left="1418" w:hanging="284"/>
        <w:rPr>
          <w:rFonts w:asciiTheme="minorHAnsi" w:hAnsiTheme="minorHAnsi" w:cs="Arial"/>
        </w:rPr>
      </w:pPr>
      <w:r w:rsidRPr="003822B2">
        <w:rPr>
          <w:rFonts w:asciiTheme="minorHAnsi" w:hAnsiTheme="minorHAnsi" w:cs="Arial"/>
        </w:rPr>
        <w:t>Conform to safe systems of work, risk assessments, rules and regulations operative within your field of responsibility, and undertake training and instruction as required.</w:t>
      </w:r>
    </w:p>
    <w:p w14:paraId="09BC2B1B" w14:textId="006D706D" w:rsidR="003822B2" w:rsidRPr="003822B2" w:rsidRDefault="003822B2" w:rsidP="005E3F88">
      <w:pPr>
        <w:numPr>
          <w:ilvl w:val="0"/>
          <w:numId w:val="6"/>
        </w:numPr>
        <w:suppressAutoHyphens/>
        <w:rPr>
          <w:rFonts w:asciiTheme="minorHAnsi" w:hAnsiTheme="minorHAnsi" w:cs="Arial"/>
        </w:rPr>
      </w:pPr>
      <w:r w:rsidRPr="003822B2">
        <w:rPr>
          <w:rFonts w:asciiTheme="minorHAnsi" w:hAnsiTheme="minorHAnsi" w:cs="Arial"/>
        </w:rPr>
        <w:t>Promote equality and diversity in all aspects of College provision and service.</w:t>
      </w:r>
    </w:p>
    <w:p w14:paraId="12CE60D6" w14:textId="1B1B9F41" w:rsidR="00806977" w:rsidRPr="00806977" w:rsidRDefault="00806977" w:rsidP="00FE3C12">
      <w:pPr>
        <w:rPr>
          <w:rFonts w:asciiTheme="minorHAnsi" w:hAnsiTheme="minorHAnsi" w:cs="Arial"/>
          <w:b/>
        </w:rPr>
      </w:pPr>
    </w:p>
    <w:p w14:paraId="1265A3CC" w14:textId="62F7996C" w:rsidR="00806977" w:rsidRPr="00806977" w:rsidRDefault="00806977" w:rsidP="00FE3C12">
      <w:pPr>
        <w:rPr>
          <w:rFonts w:asciiTheme="minorHAnsi" w:hAnsiTheme="minorHAnsi" w:cs="Arial"/>
          <w:b/>
        </w:rPr>
      </w:pPr>
      <w:r w:rsidRPr="00806977">
        <w:rPr>
          <w:rFonts w:asciiTheme="minorHAnsi" w:hAnsiTheme="minorHAnsi" w:cs="Arial"/>
          <w:b/>
        </w:rPr>
        <w:t>Notes on Duties and Responsibilities</w:t>
      </w:r>
    </w:p>
    <w:p w14:paraId="60498979" w14:textId="77777777" w:rsidR="00806977" w:rsidRPr="00806977" w:rsidRDefault="00806977" w:rsidP="00FE3C12">
      <w:pPr>
        <w:rPr>
          <w:rFonts w:asciiTheme="minorHAnsi" w:hAnsiTheme="minorHAnsi" w:cs="Arial"/>
          <w:b/>
        </w:rPr>
      </w:pPr>
    </w:p>
    <w:p w14:paraId="002BC1ED" w14:textId="0662EC3A" w:rsidR="00806977" w:rsidRPr="00806977" w:rsidRDefault="00806977" w:rsidP="00FE3C12">
      <w:pPr>
        <w:rPr>
          <w:rFonts w:asciiTheme="minorHAnsi" w:hAnsiTheme="minorHAnsi" w:cs="Arial"/>
        </w:rPr>
      </w:pPr>
      <w:r w:rsidRPr="00806977">
        <w:rPr>
          <w:rFonts w:asciiTheme="minorHAnsi" w:hAnsiTheme="minorHAnsi" w:cs="Arial"/>
        </w:rPr>
        <w:t>The duties and responsibilities on this job description are intended to give a broad indication of the variety of tasks the post holder may be asked to undertake.  It should be noted that a job description is not an exhaustive list of activities, and staff may be asked to carry out other duties commensurate with the grade of the post.  The job description may also be amended to take account of changed circumstances, and staff will be consulted when this is necessary.</w:t>
      </w:r>
    </w:p>
    <w:p w14:paraId="29BB41D8" w14:textId="20C93FE6" w:rsidR="00806977" w:rsidRPr="00806977" w:rsidRDefault="009B4243" w:rsidP="00FE3C12">
      <w:pPr>
        <w:rPr>
          <w:rFonts w:asciiTheme="minorHAnsi" w:hAnsiTheme="minorHAnsi" w:cs="Arial"/>
        </w:rPr>
      </w:pPr>
      <w:r w:rsidRPr="00E416FE">
        <w:rPr>
          <w:rFonts w:asciiTheme="minorHAnsi" w:hAnsiTheme="minorHAnsi" w:cs="Arial"/>
          <w:b/>
          <w:bCs/>
          <w:noProof/>
        </w:rPr>
        <w:drawing>
          <wp:anchor distT="0" distB="0" distL="114300" distR="114300" simplePos="0" relativeHeight="251659264" behindDoc="1" locked="0" layoutInCell="1" allowOverlap="1" wp14:anchorId="37FAACD2" wp14:editId="277975BF">
            <wp:simplePos x="0" y="0"/>
            <wp:positionH relativeFrom="margin">
              <wp:posOffset>5251450</wp:posOffset>
            </wp:positionH>
            <wp:positionV relativeFrom="paragraph">
              <wp:posOffset>3810</wp:posOffset>
            </wp:positionV>
            <wp:extent cx="1368425" cy="6153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dA_Logo_Min_CMYK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615315"/>
                    </a:xfrm>
                    <a:prstGeom prst="rect">
                      <a:avLst/>
                    </a:prstGeom>
                  </pic:spPr>
                </pic:pic>
              </a:graphicData>
            </a:graphic>
            <wp14:sizeRelH relativeFrom="page">
              <wp14:pctWidth>0</wp14:pctWidth>
            </wp14:sizeRelH>
            <wp14:sizeRelV relativeFrom="page">
              <wp14:pctHeight>0</wp14:pctHeight>
            </wp14:sizeRelV>
          </wp:anchor>
        </w:drawing>
      </w:r>
    </w:p>
    <w:p w14:paraId="2F442103" w14:textId="77777777" w:rsidR="009E3784" w:rsidRPr="009E3784" w:rsidRDefault="009E3784" w:rsidP="00FE3C12">
      <w:pPr>
        <w:rPr>
          <w:rFonts w:asciiTheme="minorHAnsi" w:hAnsiTheme="minorHAnsi" w:cs="Arial"/>
        </w:rPr>
      </w:pPr>
    </w:p>
    <w:p w14:paraId="152E5F1D" w14:textId="35316FAE" w:rsidR="00DF7360" w:rsidRPr="00E416FE" w:rsidRDefault="00DF7360" w:rsidP="00DF7360">
      <w:pPr>
        <w:contextualSpacing/>
        <w:rPr>
          <w:rFonts w:asciiTheme="minorHAnsi" w:hAnsiTheme="minorHAnsi" w:cs="Arial"/>
          <w:b/>
          <w:sz w:val="28"/>
          <w:szCs w:val="28"/>
        </w:rPr>
      </w:pPr>
      <w:r w:rsidRPr="00E416FE">
        <w:rPr>
          <w:rFonts w:asciiTheme="minorHAnsi" w:hAnsiTheme="minorHAnsi" w:cs="Arial"/>
          <w:b/>
          <w:bCs/>
          <w:color w:val="653178"/>
          <w:sz w:val="28"/>
          <w:szCs w:val="28"/>
        </w:rPr>
        <w:t>Person Specification</w:t>
      </w:r>
    </w:p>
    <w:p w14:paraId="2F039109" w14:textId="77777777" w:rsidR="00DF7360" w:rsidRPr="00E416FE" w:rsidRDefault="00DF7360" w:rsidP="00DF7360">
      <w:pPr>
        <w:contextualSpacing/>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52"/>
      </w:tblGrid>
      <w:tr w:rsidR="00DF7360" w:rsidRPr="00E416FE" w14:paraId="4598746D" w14:textId="77777777" w:rsidTr="00174969">
        <w:trPr>
          <w:trHeight w:val="459"/>
          <w:jc w:val="center"/>
        </w:trPr>
        <w:tc>
          <w:tcPr>
            <w:tcW w:w="15236" w:type="dxa"/>
            <w:gridSpan w:val="2"/>
            <w:shd w:val="clear" w:color="auto" w:fill="D9D9D9" w:themeFill="background1" w:themeFillShade="D9"/>
            <w:vAlign w:val="center"/>
          </w:tcPr>
          <w:p w14:paraId="36DFDFC6" w14:textId="77777777" w:rsidR="00DF7360" w:rsidRPr="00E416FE" w:rsidRDefault="00DF7360" w:rsidP="00174969">
            <w:pPr>
              <w:contextualSpacing/>
              <w:rPr>
                <w:rFonts w:asciiTheme="minorHAnsi" w:hAnsiTheme="minorHAnsi" w:cs="Arial"/>
                <w:b/>
              </w:rPr>
            </w:pPr>
            <w:r w:rsidRPr="00E416FE">
              <w:rPr>
                <w:rFonts w:asciiTheme="minorHAnsi" w:hAnsiTheme="minorHAnsi" w:cs="Arial"/>
                <w:b/>
              </w:rPr>
              <w:t>Experience</w:t>
            </w:r>
          </w:p>
        </w:tc>
      </w:tr>
      <w:tr w:rsidR="00DF7360" w:rsidRPr="00E416FE" w14:paraId="58368F1C" w14:textId="77777777" w:rsidTr="00174969">
        <w:trPr>
          <w:jc w:val="center"/>
        </w:trPr>
        <w:tc>
          <w:tcPr>
            <w:tcW w:w="7618" w:type="dxa"/>
          </w:tcPr>
          <w:p w14:paraId="04B75251" w14:textId="77777777" w:rsidR="00DF7360" w:rsidRDefault="00DF7360" w:rsidP="00174969">
            <w:pPr>
              <w:contextualSpacing/>
              <w:rPr>
                <w:rFonts w:asciiTheme="minorHAnsi" w:hAnsiTheme="minorHAnsi" w:cs="Arial"/>
                <w:b/>
              </w:rPr>
            </w:pPr>
            <w:r w:rsidRPr="00233437">
              <w:rPr>
                <w:rFonts w:asciiTheme="minorHAnsi" w:hAnsiTheme="minorHAnsi" w:cs="Arial"/>
                <w:b/>
              </w:rPr>
              <w:t>Essential</w:t>
            </w:r>
          </w:p>
          <w:p w14:paraId="07DDA34E" w14:textId="77777777" w:rsidR="00DF7360" w:rsidRPr="00233437" w:rsidRDefault="00DF7360" w:rsidP="00174969">
            <w:pPr>
              <w:contextualSpacing/>
              <w:rPr>
                <w:rFonts w:asciiTheme="minorHAnsi" w:hAnsiTheme="minorHAnsi" w:cs="Arial"/>
                <w:b/>
              </w:rPr>
            </w:pPr>
          </w:p>
          <w:p w14:paraId="6EDE788D" w14:textId="1884F48B" w:rsidR="00BF6F6C" w:rsidRDefault="00BF6F6C" w:rsidP="005E3F88">
            <w:pPr>
              <w:numPr>
                <w:ilvl w:val="0"/>
                <w:numId w:val="7"/>
              </w:numPr>
              <w:rPr>
                <w:rFonts w:asciiTheme="minorHAnsi" w:hAnsiTheme="minorHAnsi" w:cs="Arial"/>
              </w:rPr>
            </w:pPr>
            <w:r>
              <w:rPr>
                <w:rFonts w:asciiTheme="minorHAnsi" w:hAnsiTheme="minorHAnsi" w:cs="Arial"/>
              </w:rPr>
              <w:t>Line management experience</w:t>
            </w:r>
          </w:p>
          <w:p w14:paraId="5CCE8B73" w14:textId="55E5E065" w:rsidR="00DF7360" w:rsidRDefault="00BF6F6C" w:rsidP="005E3F88">
            <w:pPr>
              <w:numPr>
                <w:ilvl w:val="0"/>
                <w:numId w:val="7"/>
              </w:numPr>
              <w:rPr>
                <w:rFonts w:asciiTheme="minorHAnsi" w:hAnsiTheme="minorHAnsi" w:cs="Arial"/>
              </w:rPr>
            </w:pPr>
            <w:r>
              <w:rPr>
                <w:rFonts w:asciiTheme="minorHAnsi" w:hAnsiTheme="minorHAnsi" w:cs="Arial"/>
              </w:rPr>
              <w:t>Extensive and relevant financial</w:t>
            </w:r>
            <w:r w:rsidR="00DF7360" w:rsidRPr="00B118A0">
              <w:rPr>
                <w:rFonts w:asciiTheme="minorHAnsi" w:hAnsiTheme="minorHAnsi" w:cs="Arial"/>
              </w:rPr>
              <w:t xml:space="preserve"> processing experience</w:t>
            </w:r>
          </w:p>
          <w:p w14:paraId="7AC8A9BE" w14:textId="45686730" w:rsidR="00DF7360" w:rsidRDefault="00BF6F6C" w:rsidP="005E3F88">
            <w:pPr>
              <w:numPr>
                <w:ilvl w:val="0"/>
                <w:numId w:val="7"/>
              </w:numPr>
              <w:rPr>
                <w:rFonts w:asciiTheme="minorHAnsi" w:hAnsiTheme="minorHAnsi" w:cs="Arial"/>
              </w:rPr>
            </w:pPr>
            <w:r>
              <w:rPr>
                <w:rFonts w:asciiTheme="minorHAnsi" w:hAnsiTheme="minorHAnsi" w:cs="Arial"/>
              </w:rPr>
              <w:t>Knowledge and acumen for financial systems</w:t>
            </w:r>
          </w:p>
          <w:p w14:paraId="7F24DE99" w14:textId="77777777" w:rsidR="00DF7360" w:rsidRPr="00B96C8E" w:rsidRDefault="00DF7360" w:rsidP="005E3F88">
            <w:pPr>
              <w:numPr>
                <w:ilvl w:val="0"/>
                <w:numId w:val="7"/>
              </w:numPr>
              <w:rPr>
                <w:rFonts w:asciiTheme="minorHAnsi" w:hAnsiTheme="minorHAnsi" w:cs="Arial"/>
              </w:rPr>
            </w:pPr>
            <w:r>
              <w:rPr>
                <w:rFonts w:asciiTheme="minorHAnsi" w:hAnsiTheme="minorHAnsi" w:cs="Arial"/>
              </w:rPr>
              <w:t>Running payroll reports and checks</w:t>
            </w:r>
          </w:p>
          <w:p w14:paraId="787DEBF0" w14:textId="77777777" w:rsidR="00DF7360" w:rsidRPr="00233437" w:rsidRDefault="00DF7360" w:rsidP="00BF6F6C">
            <w:pPr>
              <w:ind w:left="360"/>
              <w:rPr>
                <w:rFonts w:asciiTheme="minorHAnsi" w:hAnsiTheme="minorHAnsi" w:cs="Arial"/>
              </w:rPr>
            </w:pPr>
          </w:p>
        </w:tc>
        <w:tc>
          <w:tcPr>
            <w:tcW w:w="7618" w:type="dxa"/>
          </w:tcPr>
          <w:p w14:paraId="11D1539F" w14:textId="77777777" w:rsidR="00DF7360" w:rsidRDefault="00DF7360" w:rsidP="00174969">
            <w:pPr>
              <w:contextualSpacing/>
              <w:rPr>
                <w:rFonts w:asciiTheme="minorHAnsi" w:hAnsiTheme="minorHAnsi" w:cs="Arial"/>
                <w:b/>
              </w:rPr>
            </w:pPr>
            <w:r w:rsidRPr="00233437">
              <w:rPr>
                <w:rFonts w:asciiTheme="minorHAnsi" w:hAnsiTheme="minorHAnsi" w:cs="Arial"/>
                <w:b/>
              </w:rPr>
              <w:t>Desirable</w:t>
            </w:r>
          </w:p>
          <w:p w14:paraId="2681B0F0" w14:textId="77777777" w:rsidR="00DF7360" w:rsidRPr="00233437" w:rsidRDefault="00DF7360" w:rsidP="00174969">
            <w:pPr>
              <w:contextualSpacing/>
              <w:rPr>
                <w:rFonts w:asciiTheme="minorHAnsi" w:hAnsiTheme="minorHAnsi" w:cs="Arial"/>
                <w:b/>
              </w:rPr>
            </w:pPr>
          </w:p>
          <w:p w14:paraId="586DA72D" w14:textId="608171E2" w:rsidR="00DF7360" w:rsidRPr="000749D0" w:rsidRDefault="00BF6F6C" w:rsidP="005E3F88">
            <w:pPr>
              <w:numPr>
                <w:ilvl w:val="0"/>
                <w:numId w:val="8"/>
              </w:numPr>
              <w:rPr>
                <w:rFonts w:asciiTheme="minorHAnsi" w:hAnsiTheme="minorHAnsi" w:cs="Arial"/>
              </w:rPr>
            </w:pPr>
            <w:r>
              <w:rPr>
                <w:rFonts w:asciiTheme="minorHAnsi" w:hAnsiTheme="minorHAnsi" w:cs="Arial"/>
              </w:rPr>
              <w:t>Experience heading up a finance processing team</w:t>
            </w:r>
          </w:p>
          <w:p w14:paraId="01B347D6" w14:textId="77777777" w:rsidR="00DF7360" w:rsidRDefault="00DF7360" w:rsidP="005E3F88">
            <w:pPr>
              <w:numPr>
                <w:ilvl w:val="0"/>
                <w:numId w:val="8"/>
              </w:numPr>
              <w:rPr>
                <w:rFonts w:asciiTheme="minorHAnsi" w:hAnsiTheme="minorHAnsi" w:cs="Arial"/>
              </w:rPr>
            </w:pPr>
            <w:r w:rsidRPr="00B118A0">
              <w:rPr>
                <w:rFonts w:asciiTheme="minorHAnsi" w:hAnsiTheme="minorHAnsi" w:cs="Arial"/>
              </w:rPr>
              <w:t xml:space="preserve">Experience of system </w:t>
            </w:r>
            <w:r>
              <w:rPr>
                <w:rFonts w:asciiTheme="minorHAnsi" w:hAnsiTheme="minorHAnsi" w:cs="Arial"/>
              </w:rPr>
              <w:t>implementation, developments or</w:t>
            </w:r>
            <w:r w:rsidRPr="00B118A0">
              <w:rPr>
                <w:rFonts w:asciiTheme="minorHAnsi" w:hAnsiTheme="minorHAnsi" w:cs="Arial"/>
              </w:rPr>
              <w:t xml:space="preserve"> enhancements</w:t>
            </w:r>
          </w:p>
          <w:p w14:paraId="55D79217" w14:textId="15B24BB1" w:rsidR="00DF7360" w:rsidRPr="00B118A0" w:rsidRDefault="00DF7360" w:rsidP="005E3F88">
            <w:pPr>
              <w:ind w:left="360"/>
              <w:rPr>
                <w:rFonts w:asciiTheme="minorHAnsi" w:hAnsiTheme="minorHAnsi" w:cs="Arial"/>
              </w:rPr>
            </w:pPr>
          </w:p>
          <w:p w14:paraId="4A0C62C9" w14:textId="77777777" w:rsidR="00DF7360" w:rsidRPr="00233437" w:rsidRDefault="00DF7360" w:rsidP="00174969">
            <w:pPr>
              <w:rPr>
                <w:rFonts w:asciiTheme="minorHAnsi" w:hAnsiTheme="minorHAnsi" w:cs="Arial"/>
              </w:rPr>
            </w:pPr>
          </w:p>
        </w:tc>
      </w:tr>
      <w:tr w:rsidR="00DF7360" w:rsidRPr="00E416FE" w14:paraId="377D9913" w14:textId="77777777" w:rsidTr="00174969">
        <w:trPr>
          <w:trHeight w:val="459"/>
          <w:jc w:val="center"/>
        </w:trPr>
        <w:tc>
          <w:tcPr>
            <w:tcW w:w="15236" w:type="dxa"/>
            <w:gridSpan w:val="2"/>
            <w:shd w:val="clear" w:color="auto" w:fill="D9D9D9" w:themeFill="background1" w:themeFillShade="D9"/>
            <w:vAlign w:val="center"/>
          </w:tcPr>
          <w:p w14:paraId="401D1A0F" w14:textId="77777777" w:rsidR="00DF7360" w:rsidRPr="00233437" w:rsidRDefault="00DF7360" w:rsidP="00174969">
            <w:pPr>
              <w:contextualSpacing/>
              <w:rPr>
                <w:rFonts w:asciiTheme="minorHAnsi" w:hAnsiTheme="minorHAnsi" w:cs="Arial"/>
                <w:b/>
              </w:rPr>
            </w:pPr>
            <w:r w:rsidRPr="00233437">
              <w:rPr>
                <w:rFonts w:asciiTheme="minorHAnsi" w:hAnsiTheme="minorHAnsi" w:cs="Arial"/>
                <w:b/>
              </w:rPr>
              <w:t>Education and Qualifications</w:t>
            </w:r>
          </w:p>
        </w:tc>
      </w:tr>
      <w:tr w:rsidR="00DF7360" w:rsidRPr="00E416FE" w14:paraId="177CBA68" w14:textId="77777777" w:rsidTr="00174969">
        <w:trPr>
          <w:jc w:val="center"/>
        </w:trPr>
        <w:tc>
          <w:tcPr>
            <w:tcW w:w="7618" w:type="dxa"/>
          </w:tcPr>
          <w:p w14:paraId="68664FC2" w14:textId="77777777" w:rsidR="00DF7360" w:rsidRDefault="00DF7360" w:rsidP="00174969">
            <w:pPr>
              <w:contextualSpacing/>
              <w:rPr>
                <w:rFonts w:asciiTheme="minorHAnsi" w:hAnsiTheme="minorHAnsi" w:cs="Arial"/>
                <w:b/>
              </w:rPr>
            </w:pPr>
            <w:r w:rsidRPr="00233437">
              <w:rPr>
                <w:rFonts w:asciiTheme="minorHAnsi" w:hAnsiTheme="minorHAnsi" w:cs="Arial"/>
                <w:b/>
              </w:rPr>
              <w:t>Essential</w:t>
            </w:r>
          </w:p>
          <w:p w14:paraId="380EA7DC" w14:textId="77777777" w:rsidR="00DF7360" w:rsidRPr="00233437" w:rsidRDefault="00DF7360" w:rsidP="00174969">
            <w:pPr>
              <w:contextualSpacing/>
              <w:rPr>
                <w:rFonts w:asciiTheme="minorHAnsi" w:hAnsiTheme="minorHAnsi" w:cs="Arial"/>
                <w:b/>
              </w:rPr>
            </w:pPr>
          </w:p>
          <w:p w14:paraId="254A695B" w14:textId="7FBDB3E5" w:rsidR="00DF7360" w:rsidRPr="00B118A0" w:rsidRDefault="00DF7360" w:rsidP="005E3F88">
            <w:pPr>
              <w:numPr>
                <w:ilvl w:val="0"/>
                <w:numId w:val="9"/>
              </w:numPr>
              <w:rPr>
                <w:rFonts w:asciiTheme="minorHAnsi" w:hAnsiTheme="minorHAnsi" w:cs="Arial"/>
              </w:rPr>
            </w:pPr>
            <w:r>
              <w:rPr>
                <w:rFonts w:asciiTheme="minorHAnsi" w:hAnsiTheme="minorHAnsi" w:cs="Arial"/>
              </w:rPr>
              <w:t xml:space="preserve">Relevant </w:t>
            </w:r>
            <w:r w:rsidR="00BF6F6C">
              <w:rPr>
                <w:rFonts w:asciiTheme="minorHAnsi" w:hAnsiTheme="minorHAnsi" w:cs="Arial"/>
              </w:rPr>
              <w:t xml:space="preserve">qualification to </w:t>
            </w:r>
            <w:r w:rsidRPr="00B118A0">
              <w:rPr>
                <w:rFonts w:asciiTheme="minorHAnsi" w:hAnsiTheme="minorHAnsi" w:cs="Arial"/>
              </w:rPr>
              <w:t>HND</w:t>
            </w:r>
            <w:r w:rsidR="00BF6F6C">
              <w:rPr>
                <w:rFonts w:asciiTheme="minorHAnsi" w:hAnsiTheme="minorHAnsi" w:cs="Arial"/>
              </w:rPr>
              <w:t>/Graduate</w:t>
            </w:r>
            <w:r w:rsidRPr="00B118A0">
              <w:rPr>
                <w:rFonts w:asciiTheme="minorHAnsi" w:hAnsiTheme="minorHAnsi" w:cs="Arial"/>
              </w:rPr>
              <w:t xml:space="preserve"> level or similar</w:t>
            </w:r>
            <w:r w:rsidR="00BF6F6C">
              <w:rPr>
                <w:rFonts w:asciiTheme="minorHAnsi" w:hAnsiTheme="minorHAnsi" w:cs="Arial"/>
              </w:rPr>
              <w:t xml:space="preserve"> (sufficient experience may </w:t>
            </w:r>
            <w:r w:rsidR="005E3F88">
              <w:rPr>
                <w:rFonts w:asciiTheme="minorHAnsi" w:hAnsiTheme="minorHAnsi" w:cs="Arial"/>
              </w:rPr>
              <w:t>negate this)</w:t>
            </w:r>
          </w:p>
          <w:p w14:paraId="32B89802" w14:textId="77777777" w:rsidR="00DF7360" w:rsidRPr="00233437" w:rsidRDefault="00DF7360" w:rsidP="00174969">
            <w:pPr>
              <w:rPr>
                <w:rFonts w:asciiTheme="minorHAnsi" w:hAnsiTheme="minorHAnsi" w:cs="Arial"/>
              </w:rPr>
            </w:pPr>
          </w:p>
        </w:tc>
        <w:tc>
          <w:tcPr>
            <w:tcW w:w="7618" w:type="dxa"/>
          </w:tcPr>
          <w:p w14:paraId="6EAC574C" w14:textId="64FAAAE9" w:rsidR="00DF7360" w:rsidRDefault="00DF7360" w:rsidP="00174969">
            <w:pPr>
              <w:contextualSpacing/>
              <w:rPr>
                <w:rFonts w:asciiTheme="minorHAnsi" w:hAnsiTheme="minorHAnsi" w:cs="Arial"/>
                <w:b/>
              </w:rPr>
            </w:pPr>
            <w:r w:rsidRPr="00233437">
              <w:rPr>
                <w:rFonts w:asciiTheme="minorHAnsi" w:hAnsiTheme="minorHAnsi" w:cs="Arial"/>
                <w:b/>
              </w:rPr>
              <w:t>Desirable</w:t>
            </w:r>
          </w:p>
          <w:p w14:paraId="7F7B9EE8" w14:textId="77777777" w:rsidR="005E3F88" w:rsidRPr="00233437" w:rsidRDefault="005E3F88" w:rsidP="00174969">
            <w:pPr>
              <w:contextualSpacing/>
              <w:rPr>
                <w:rFonts w:asciiTheme="minorHAnsi" w:hAnsiTheme="minorHAnsi" w:cs="Arial"/>
                <w:b/>
              </w:rPr>
            </w:pPr>
          </w:p>
          <w:p w14:paraId="652C064D" w14:textId="269E49BF" w:rsidR="005E3F88" w:rsidRDefault="005E3F88" w:rsidP="005E3F88">
            <w:pPr>
              <w:numPr>
                <w:ilvl w:val="0"/>
                <w:numId w:val="8"/>
              </w:numPr>
              <w:rPr>
                <w:rFonts w:asciiTheme="minorHAnsi" w:hAnsiTheme="minorHAnsi" w:cs="Arial"/>
              </w:rPr>
            </w:pPr>
            <w:r>
              <w:rPr>
                <w:rFonts w:asciiTheme="minorHAnsi" w:hAnsiTheme="minorHAnsi" w:cs="Arial"/>
              </w:rPr>
              <w:t>Any relevant qualifications or appropriate CPD undertaken</w:t>
            </w:r>
          </w:p>
          <w:p w14:paraId="649DDEE4" w14:textId="77777777" w:rsidR="00DF7360" w:rsidRPr="00233437" w:rsidRDefault="00DF7360" w:rsidP="00174969">
            <w:pPr>
              <w:pStyle w:val="ListParagraph"/>
              <w:rPr>
                <w:rFonts w:asciiTheme="minorHAnsi" w:hAnsiTheme="minorHAnsi" w:cs="Arial"/>
              </w:rPr>
            </w:pPr>
          </w:p>
        </w:tc>
      </w:tr>
      <w:tr w:rsidR="00DF7360" w:rsidRPr="00E416FE" w14:paraId="730EA92C" w14:textId="77777777" w:rsidTr="00174969">
        <w:trPr>
          <w:trHeight w:val="459"/>
          <w:jc w:val="center"/>
        </w:trPr>
        <w:tc>
          <w:tcPr>
            <w:tcW w:w="15236" w:type="dxa"/>
            <w:gridSpan w:val="2"/>
            <w:shd w:val="clear" w:color="auto" w:fill="D9D9D9" w:themeFill="background1" w:themeFillShade="D9"/>
            <w:vAlign w:val="center"/>
          </w:tcPr>
          <w:p w14:paraId="2707D8A3" w14:textId="77777777" w:rsidR="00DF7360" w:rsidRPr="00233437" w:rsidRDefault="00DF7360" w:rsidP="00174969">
            <w:pPr>
              <w:contextualSpacing/>
              <w:rPr>
                <w:rFonts w:asciiTheme="minorHAnsi" w:hAnsiTheme="minorHAnsi" w:cs="Arial"/>
                <w:b/>
              </w:rPr>
            </w:pPr>
            <w:r w:rsidRPr="00233437">
              <w:rPr>
                <w:rFonts w:asciiTheme="minorHAnsi" w:hAnsiTheme="minorHAnsi" w:cs="Arial"/>
                <w:b/>
              </w:rPr>
              <w:t>Skills / Ability</w:t>
            </w:r>
          </w:p>
        </w:tc>
      </w:tr>
      <w:tr w:rsidR="00DF7360" w:rsidRPr="00E416FE" w14:paraId="28506549" w14:textId="77777777" w:rsidTr="00174969">
        <w:trPr>
          <w:jc w:val="center"/>
        </w:trPr>
        <w:tc>
          <w:tcPr>
            <w:tcW w:w="7618" w:type="dxa"/>
          </w:tcPr>
          <w:p w14:paraId="147CF386" w14:textId="77777777" w:rsidR="00DF7360" w:rsidRDefault="00DF7360" w:rsidP="00174969">
            <w:pPr>
              <w:contextualSpacing/>
              <w:rPr>
                <w:rFonts w:asciiTheme="minorHAnsi" w:hAnsiTheme="minorHAnsi" w:cs="Arial"/>
                <w:b/>
              </w:rPr>
            </w:pPr>
            <w:r w:rsidRPr="00233437">
              <w:rPr>
                <w:rFonts w:asciiTheme="minorHAnsi" w:hAnsiTheme="minorHAnsi" w:cs="Arial"/>
                <w:b/>
              </w:rPr>
              <w:t>Essential</w:t>
            </w:r>
          </w:p>
          <w:p w14:paraId="18971CF2" w14:textId="77777777" w:rsidR="00DF7360" w:rsidRPr="00233437" w:rsidRDefault="00DF7360" w:rsidP="00174969">
            <w:pPr>
              <w:contextualSpacing/>
              <w:rPr>
                <w:rFonts w:asciiTheme="minorHAnsi" w:hAnsiTheme="minorHAnsi" w:cs="Arial"/>
                <w:b/>
              </w:rPr>
            </w:pPr>
          </w:p>
          <w:p w14:paraId="4A61E899" w14:textId="0979F95B" w:rsidR="00BF6F6C" w:rsidRDefault="00BF6F6C" w:rsidP="005E3F88">
            <w:pPr>
              <w:numPr>
                <w:ilvl w:val="0"/>
                <w:numId w:val="9"/>
              </w:numPr>
              <w:rPr>
                <w:rFonts w:asciiTheme="minorHAnsi" w:hAnsiTheme="minorHAnsi" w:cs="Arial"/>
              </w:rPr>
            </w:pPr>
            <w:r>
              <w:rPr>
                <w:rFonts w:asciiTheme="minorHAnsi" w:hAnsiTheme="minorHAnsi" w:cs="Arial"/>
              </w:rPr>
              <w:t>Developed organisational skills</w:t>
            </w:r>
          </w:p>
          <w:p w14:paraId="275FDC3F" w14:textId="64C8BAAE" w:rsidR="00BF6F6C" w:rsidRDefault="00BF6F6C" w:rsidP="005E3F88">
            <w:pPr>
              <w:numPr>
                <w:ilvl w:val="0"/>
                <w:numId w:val="9"/>
              </w:numPr>
              <w:rPr>
                <w:rFonts w:asciiTheme="minorHAnsi" w:hAnsiTheme="minorHAnsi" w:cs="Arial"/>
              </w:rPr>
            </w:pPr>
            <w:r>
              <w:rPr>
                <w:rFonts w:asciiTheme="minorHAnsi" w:hAnsiTheme="minorHAnsi" w:cs="Arial"/>
              </w:rPr>
              <w:lastRenderedPageBreak/>
              <w:t>Staff management capabilities</w:t>
            </w:r>
          </w:p>
          <w:p w14:paraId="03AE94A2" w14:textId="605AF4F9" w:rsidR="007178BE" w:rsidRDefault="007178BE" w:rsidP="005E3F88">
            <w:pPr>
              <w:numPr>
                <w:ilvl w:val="0"/>
                <w:numId w:val="9"/>
              </w:numPr>
              <w:rPr>
                <w:rFonts w:asciiTheme="minorHAnsi" w:hAnsiTheme="minorHAnsi" w:cs="Arial"/>
              </w:rPr>
            </w:pPr>
            <w:r>
              <w:rPr>
                <w:rFonts w:asciiTheme="minorHAnsi" w:hAnsiTheme="minorHAnsi" w:cs="Arial"/>
              </w:rPr>
              <w:t>Excellent IT skills</w:t>
            </w:r>
          </w:p>
          <w:p w14:paraId="783E2B67" w14:textId="4CA0A835" w:rsidR="00DF7360" w:rsidRDefault="00DF7360" w:rsidP="005E3F88">
            <w:pPr>
              <w:numPr>
                <w:ilvl w:val="0"/>
                <w:numId w:val="9"/>
              </w:numPr>
              <w:rPr>
                <w:rFonts w:asciiTheme="minorHAnsi" w:hAnsiTheme="minorHAnsi" w:cs="Arial"/>
              </w:rPr>
            </w:pPr>
            <w:r w:rsidRPr="00B118A0">
              <w:rPr>
                <w:rFonts w:asciiTheme="minorHAnsi" w:hAnsiTheme="minorHAnsi" w:cs="Arial"/>
              </w:rPr>
              <w:t>Excellent Numeracy skills</w:t>
            </w:r>
          </w:p>
          <w:p w14:paraId="0414172B" w14:textId="77777777" w:rsidR="00DF7360" w:rsidRDefault="00DF7360" w:rsidP="005E3F88">
            <w:pPr>
              <w:numPr>
                <w:ilvl w:val="0"/>
                <w:numId w:val="9"/>
              </w:numPr>
              <w:rPr>
                <w:rFonts w:asciiTheme="minorHAnsi" w:hAnsiTheme="minorHAnsi" w:cs="Arial"/>
              </w:rPr>
            </w:pPr>
            <w:r>
              <w:rPr>
                <w:rFonts w:asciiTheme="minorHAnsi" w:hAnsiTheme="minorHAnsi" w:cs="Arial"/>
              </w:rPr>
              <w:t>Clear and logical thinking</w:t>
            </w:r>
          </w:p>
          <w:p w14:paraId="11C96CC5" w14:textId="77777777" w:rsidR="00DF7360" w:rsidRPr="00B118A0" w:rsidRDefault="00DF7360" w:rsidP="005E3F88">
            <w:pPr>
              <w:numPr>
                <w:ilvl w:val="0"/>
                <w:numId w:val="9"/>
              </w:numPr>
              <w:rPr>
                <w:rFonts w:asciiTheme="minorHAnsi" w:hAnsiTheme="minorHAnsi" w:cs="Arial"/>
              </w:rPr>
            </w:pPr>
            <w:r w:rsidRPr="00B118A0">
              <w:rPr>
                <w:rFonts w:asciiTheme="minorHAnsi" w:hAnsiTheme="minorHAnsi" w:cs="Arial"/>
              </w:rPr>
              <w:t>Effective written and oral communication skills</w:t>
            </w:r>
          </w:p>
          <w:p w14:paraId="775E721E" w14:textId="77777777" w:rsidR="00DF7360" w:rsidRDefault="00DF7360" w:rsidP="005E3F88">
            <w:pPr>
              <w:framePr w:hSpace="180" w:wrap="around" w:vAnchor="page" w:hAnchor="margin" w:y="1801"/>
              <w:numPr>
                <w:ilvl w:val="0"/>
                <w:numId w:val="9"/>
              </w:numPr>
              <w:rPr>
                <w:rFonts w:asciiTheme="minorHAnsi" w:hAnsiTheme="minorHAnsi" w:cs="Arial"/>
              </w:rPr>
            </w:pPr>
            <w:r w:rsidRPr="00B118A0">
              <w:rPr>
                <w:rFonts w:asciiTheme="minorHAnsi" w:hAnsiTheme="minorHAnsi" w:cs="Arial"/>
              </w:rPr>
              <w:t>Competent Excel and Word skills</w:t>
            </w:r>
          </w:p>
          <w:p w14:paraId="7D4CDDB5" w14:textId="77777777" w:rsidR="00DF7360" w:rsidRPr="00B118A0" w:rsidRDefault="00DF7360" w:rsidP="005E3F88">
            <w:pPr>
              <w:numPr>
                <w:ilvl w:val="0"/>
                <w:numId w:val="9"/>
              </w:numPr>
              <w:rPr>
                <w:rFonts w:asciiTheme="minorHAnsi" w:hAnsiTheme="minorHAnsi" w:cs="Arial"/>
              </w:rPr>
            </w:pPr>
            <w:r>
              <w:rPr>
                <w:rFonts w:asciiTheme="minorHAnsi" w:hAnsiTheme="minorHAnsi" w:cs="Arial"/>
              </w:rPr>
              <w:t>Ability to use</w:t>
            </w:r>
            <w:r w:rsidRPr="00B118A0">
              <w:rPr>
                <w:rFonts w:asciiTheme="minorHAnsi" w:hAnsiTheme="minorHAnsi" w:cs="Arial"/>
              </w:rPr>
              <w:t xml:space="preserve"> initiative, manage own </w:t>
            </w:r>
            <w:r>
              <w:rPr>
                <w:rFonts w:asciiTheme="minorHAnsi" w:hAnsiTheme="minorHAnsi" w:cs="Arial"/>
              </w:rPr>
              <w:t xml:space="preserve">time, prioritise and meet necessary </w:t>
            </w:r>
            <w:r w:rsidRPr="00B118A0">
              <w:rPr>
                <w:rFonts w:asciiTheme="minorHAnsi" w:hAnsiTheme="minorHAnsi" w:cs="Arial"/>
              </w:rPr>
              <w:t>deadlines</w:t>
            </w:r>
          </w:p>
          <w:p w14:paraId="08E26FDA" w14:textId="77777777" w:rsidR="00DF7360" w:rsidRDefault="00DF7360" w:rsidP="005E3F88">
            <w:pPr>
              <w:numPr>
                <w:ilvl w:val="0"/>
                <w:numId w:val="9"/>
              </w:numPr>
              <w:rPr>
                <w:rFonts w:asciiTheme="minorHAnsi" w:hAnsiTheme="minorHAnsi" w:cs="Arial"/>
              </w:rPr>
            </w:pPr>
            <w:r w:rsidRPr="00B118A0">
              <w:rPr>
                <w:rFonts w:asciiTheme="minorHAnsi" w:hAnsiTheme="minorHAnsi" w:cs="Arial"/>
              </w:rPr>
              <w:t>Attention to detail</w:t>
            </w:r>
          </w:p>
          <w:p w14:paraId="6FA6079B" w14:textId="632409F5" w:rsidR="00DF7360" w:rsidRDefault="00DF7360" w:rsidP="00174969">
            <w:pPr>
              <w:framePr w:hSpace="180" w:wrap="around" w:vAnchor="page" w:hAnchor="margin" w:y="1801"/>
              <w:rPr>
                <w:rFonts w:asciiTheme="minorHAnsi" w:hAnsiTheme="minorHAnsi" w:cs="Arial"/>
              </w:rPr>
            </w:pPr>
          </w:p>
          <w:p w14:paraId="4F7EC25D" w14:textId="77777777" w:rsidR="00DF7360" w:rsidRPr="00D109FD" w:rsidRDefault="00DF7360" w:rsidP="00174969">
            <w:pPr>
              <w:framePr w:hSpace="180" w:wrap="around" w:vAnchor="page" w:hAnchor="margin" w:y="1801"/>
              <w:ind w:left="360"/>
              <w:rPr>
                <w:rFonts w:asciiTheme="minorHAnsi" w:hAnsiTheme="minorHAnsi" w:cs="Arial"/>
              </w:rPr>
            </w:pPr>
          </w:p>
        </w:tc>
        <w:tc>
          <w:tcPr>
            <w:tcW w:w="7618" w:type="dxa"/>
          </w:tcPr>
          <w:p w14:paraId="4CF35827" w14:textId="77777777" w:rsidR="00DF7360" w:rsidRPr="00233437" w:rsidRDefault="00DF7360" w:rsidP="00174969">
            <w:pPr>
              <w:contextualSpacing/>
              <w:rPr>
                <w:rFonts w:asciiTheme="minorHAnsi" w:hAnsiTheme="minorHAnsi" w:cs="Arial"/>
                <w:b/>
              </w:rPr>
            </w:pPr>
            <w:r w:rsidRPr="00233437">
              <w:rPr>
                <w:rFonts w:asciiTheme="minorHAnsi" w:hAnsiTheme="minorHAnsi" w:cs="Arial"/>
                <w:b/>
              </w:rPr>
              <w:lastRenderedPageBreak/>
              <w:t>Desirable</w:t>
            </w:r>
          </w:p>
          <w:p w14:paraId="2E89BF5D" w14:textId="77777777" w:rsidR="00DF7360" w:rsidRPr="00233437" w:rsidRDefault="00DF7360" w:rsidP="00174969">
            <w:pPr>
              <w:contextualSpacing/>
              <w:rPr>
                <w:rFonts w:asciiTheme="minorHAnsi" w:hAnsiTheme="minorHAnsi" w:cs="Arial"/>
                <w:b/>
              </w:rPr>
            </w:pPr>
          </w:p>
          <w:p w14:paraId="757F1B8A" w14:textId="372025B3" w:rsidR="00DF7360" w:rsidRPr="00D109FD" w:rsidRDefault="00396C32" w:rsidP="005E3F88">
            <w:pPr>
              <w:numPr>
                <w:ilvl w:val="0"/>
                <w:numId w:val="9"/>
              </w:numPr>
              <w:rPr>
                <w:rFonts w:asciiTheme="minorHAnsi" w:hAnsiTheme="minorHAnsi" w:cs="Arial"/>
              </w:rPr>
            </w:pPr>
            <w:r>
              <w:rPr>
                <w:rFonts w:asciiTheme="minorHAnsi" w:hAnsiTheme="minorHAnsi" w:cs="Arial"/>
              </w:rPr>
              <w:t xml:space="preserve">Highly developed IT skills </w:t>
            </w:r>
          </w:p>
        </w:tc>
      </w:tr>
      <w:tr w:rsidR="00DF7360" w:rsidRPr="00E416FE" w14:paraId="54746C3C" w14:textId="77777777" w:rsidTr="00174969">
        <w:trPr>
          <w:trHeight w:val="459"/>
          <w:jc w:val="center"/>
        </w:trPr>
        <w:tc>
          <w:tcPr>
            <w:tcW w:w="15236" w:type="dxa"/>
            <w:gridSpan w:val="2"/>
            <w:shd w:val="clear" w:color="auto" w:fill="D9D9D9" w:themeFill="background1" w:themeFillShade="D9"/>
            <w:vAlign w:val="center"/>
          </w:tcPr>
          <w:p w14:paraId="2F4A6794" w14:textId="77777777" w:rsidR="00DF7360" w:rsidRPr="00233437" w:rsidRDefault="00DF7360" w:rsidP="00174969">
            <w:pPr>
              <w:contextualSpacing/>
              <w:rPr>
                <w:rFonts w:asciiTheme="minorHAnsi" w:hAnsiTheme="minorHAnsi" w:cs="Arial"/>
                <w:b/>
              </w:rPr>
            </w:pPr>
            <w:r w:rsidRPr="00233437">
              <w:rPr>
                <w:rFonts w:asciiTheme="minorHAnsi" w:hAnsiTheme="minorHAnsi" w:cs="Arial"/>
                <w:b/>
              </w:rPr>
              <w:t>Personal</w:t>
            </w:r>
          </w:p>
        </w:tc>
      </w:tr>
      <w:tr w:rsidR="00DF7360" w:rsidRPr="00E416FE" w14:paraId="49158CBB" w14:textId="77777777" w:rsidTr="00174969">
        <w:trPr>
          <w:jc w:val="center"/>
        </w:trPr>
        <w:tc>
          <w:tcPr>
            <w:tcW w:w="7618" w:type="dxa"/>
          </w:tcPr>
          <w:p w14:paraId="048682B7" w14:textId="4967817C" w:rsidR="00BF6F6C" w:rsidRPr="00160952" w:rsidRDefault="00DF7360" w:rsidP="00174969">
            <w:pPr>
              <w:contextualSpacing/>
              <w:rPr>
                <w:rFonts w:asciiTheme="minorHAnsi" w:hAnsiTheme="minorHAnsi" w:cs="Arial"/>
                <w:b/>
              </w:rPr>
            </w:pPr>
            <w:r w:rsidRPr="00233437">
              <w:rPr>
                <w:rFonts w:asciiTheme="minorHAnsi" w:hAnsiTheme="minorHAnsi" w:cs="Arial"/>
                <w:b/>
              </w:rPr>
              <w:t>Essential</w:t>
            </w:r>
          </w:p>
          <w:p w14:paraId="0922CEDF" w14:textId="22DF3B67" w:rsidR="00DF7360" w:rsidRDefault="00BF6F6C" w:rsidP="005E3F88">
            <w:pPr>
              <w:numPr>
                <w:ilvl w:val="0"/>
                <w:numId w:val="10"/>
              </w:numPr>
              <w:rPr>
                <w:rFonts w:asciiTheme="minorHAnsi" w:hAnsiTheme="minorHAnsi" w:cs="Arial"/>
              </w:rPr>
            </w:pPr>
            <w:r>
              <w:rPr>
                <w:rFonts w:asciiTheme="minorHAnsi" w:hAnsiTheme="minorHAnsi" w:cs="Arial"/>
              </w:rPr>
              <w:t>Reliable and diligent</w:t>
            </w:r>
          </w:p>
          <w:p w14:paraId="68F6B196" w14:textId="502B1554" w:rsidR="00BF6F6C" w:rsidRDefault="00BF6F6C" w:rsidP="005E3F88">
            <w:pPr>
              <w:numPr>
                <w:ilvl w:val="0"/>
                <w:numId w:val="10"/>
              </w:numPr>
              <w:rPr>
                <w:rFonts w:asciiTheme="minorHAnsi" w:hAnsiTheme="minorHAnsi" w:cs="Arial"/>
              </w:rPr>
            </w:pPr>
            <w:r>
              <w:rPr>
                <w:rFonts w:asciiTheme="minorHAnsi" w:hAnsiTheme="minorHAnsi" w:cs="Arial"/>
              </w:rPr>
              <w:t>Confident</w:t>
            </w:r>
          </w:p>
          <w:p w14:paraId="329F91EB" w14:textId="612A1546" w:rsidR="00BF6F6C" w:rsidRPr="00BF6F6C" w:rsidRDefault="00BF6F6C" w:rsidP="005E3F88">
            <w:pPr>
              <w:numPr>
                <w:ilvl w:val="0"/>
                <w:numId w:val="10"/>
              </w:numPr>
              <w:rPr>
                <w:rFonts w:asciiTheme="minorHAnsi" w:hAnsiTheme="minorHAnsi" w:cs="Arial"/>
              </w:rPr>
            </w:pPr>
            <w:r>
              <w:rPr>
                <w:rFonts w:asciiTheme="minorHAnsi" w:hAnsiTheme="minorHAnsi" w:cs="Arial"/>
              </w:rPr>
              <w:t>Possess absolute integrity</w:t>
            </w:r>
          </w:p>
          <w:p w14:paraId="1766EF65" w14:textId="77777777" w:rsidR="00DF7360" w:rsidRPr="00B118A0" w:rsidRDefault="00DF7360" w:rsidP="005E3F88">
            <w:pPr>
              <w:numPr>
                <w:ilvl w:val="0"/>
                <w:numId w:val="10"/>
              </w:numPr>
              <w:rPr>
                <w:rFonts w:asciiTheme="minorHAnsi" w:hAnsiTheme="minorHAnsi" w:cs="Arial"/>
              </w:rPr>
            </w:pPr>
            <w:r w:rsidRPr="00B118A0">
              <w:rPr>
                <w:rFonts w:asciiTheme="minorHAnsi" w:hAnsiTheme="minorHAnsi" w:cs="Arial"/>
              </w:rPr>
              <w:t>Confidential and discreet</w:t>
            </w:r>
          </w:p>
          <w:p w14:paraId="62FAB9E0" w14:textId="77777777" w:rsidR="00DF7360" w:rsidRPr="00B118A0" w:rsidRDefault="00DF7360" w:rsidP="005E3F88">
            <w:pPr>
              <w:numPr>
                <w:ilvl w:val="0"/>
                <w:numId w:val="10"/>
              </w:numPr>
              <w:rPr>
                <w:rFonts w:asciiTheme="minorHAnsi" w:hAnsiTheme="minorHAnsi" w:cs="Arial"/>
              </w:rPr>
            </w:pPr>
            <w:r w:rsidRPr="00B118A0">
              <w:rPr>
                <w:rFonts w:asciiTheme="minorHAnsi" w:hAnsiTheme="minorHAnsi" w:cs="Arial"/>
              </w:rPr>
              <w:t>Flexible approach to working hours</w:t>
            </w:r>
          </w:p>
          <w:p w14:paraId="47B9AB74" w14:textId="77777777" w:rsidR="00DF7360" w:rsidRPr="00B118A0" w:rsidRDefault="00DF7360" w:rsidP="005E3F88">
            <w:pPr>
              <w:numPr>
                <w:ilvl w:val="0"/>
                <w:numId w:val="10"/>
              </w:numPr>
              <w:rPr>
                <w:rFonts w:asciiTheme="minorHAnsi" w:hAnsiTheme="minorHAnsi" w:cs="Arial"/>
              </w:rPr>
            </w:pPr>
            <w:r w:rsidRPr="00B118A0">
              <w:rPr>
                <w:rFonts w:asciiTheme="minorHAnsi" w:hAnsiTheme="minorHAnsi" w:cs="Arial"/>
              </w:rPr>
              <w:t>An enquiring mind</w:t>
            </w:r>
          </w:p>
          <w:p w14:paraId="38F35C41" w14:textId="77777777" w:rsidR="00DF7360" w:rsidRDefault="00DF7360" w:rsidP="005E3F88">
            <w:pPr>
              <w:framePr w:hSpace="180" w:wrap="around" w:vAnchor="page" w:hAnchor="margin" w:y="1801"/>
              <w:numPr>
                <w:ilvl w:val="0"/>
                <w:numId w:val="10"/>
              </w:numPr>
              <w:rPr>
                <w:rFonts w:asciiTheme="minorHAnsi" w:hAnsiTheme="minorHAnsi" w:cs="Arial"/>
              </w:rPr>
            </w:pPr>
            <w:r w:rsidRPr="00B118A0">
              <w:rPr>
                <w:rFonts w:asciiTheme="minorHAnsi" w:hAnsiTheme="minorHAnsi" w:cs="Arial"/>
              </w:rPr>
              <w:t>Pleasant and professional manner</w:t>
            </w:r>
          </w:p>
          <w:p w14:paraId="6B26FEA8" w14:textId="77777777" w:rsidR="00DF7360" w:rsidRPr="00160952" w:rsidRDefault="00DF7360" w:rsidP="005E3F88">
            <w:pPr>
              <w:numPr>
                <w:ilvl w:val="0"/>
                <w:numId w:val="10"/>
              </w:numPr>
              <w:rPr>
                <w:rFonts w:asciiTheme="minorHAnsi" w:hAnsiTheme="minorHAnsi" w:cs="Arial"/>
              </w:rPr>
            </w:pPr>
            <w:r w:rsidRPr="00B118A0">
              <w:rPr>
                <w:rFonts w:asciiTheme="minorHAnsi" w:hAnsiTheme="minorHAnsi" w:cs="Arial"/>
              </w:rPr>
              <w:t>Developed inter-personal skills</w:t>
            </w:r>
          </w:p>
          <w:p w14:paraId="52045317" w14:textId="77777777" w:rsidR="00DF7360" w:rsidRPr="00233437" w:rsidRDefault="00DF7360" w:rsidP="00174969">
            <w:pPr>
              <w:rPr>
                <w:rFonts w:asciiTheme="minorHAnsi" w:hAnsiTheme="minorHAnsi"/>
              </w:rPr>
            </w:pPr>
          </w:p>
          <w:p w14:paraId="0AF46E1A" w14:textId="77777777" w:rsidR="00DF7360" w:rsidRPr="00233437" w:rsidRDefault="00DF7360" w:rsidP="00174969">
            <w:pPr>
              <w:rPr>
                <w:rFonts w:asciiTheme="minorHAnsi" w:hAnsiTheme="minorHAnsi" w:cs="Arial"/>
              </w:rPr>
            </w:pPr>
          </w:p>
        </w:tc>
        <w:tc>
          <w:tcPr>
            <w:tcW w:w="7618" w:type="dxa"/>
          </w:tcPr>
          <w:p w14:paraId="5E309FA1" w14:textId="77777777" w:rsidR="00DF7360" w:rsidRPr="00233437" w:rsidRDefault="00DF7360" w:rsidP="00174969">
            <w:pPr>
              <w:contextualSpacing/>
              <w:rPr>
                <w:rFonts w:asciiTheme="minorHAnsi" w:hAnsiTheme="minorHAnsi" w:cs="Arial"/>
                <w:b/>
              </w:rPr>
            </w:pPr>
            <w:r w:rsidRPr="00233437">
              <w:rPr>
                <w:rFonts w:asciiTheme="minorHAnsi" w:hAnsiTheme="minorHAnsi" w:cs="Arial"/>
                <w:b/>
              </w:rPr>
              <w:t>Desirable</w:t>
            </w:r>
          </w:p>
          <w:p w14:paraId="0A68C892" w14:textId="77777777" w:rsidR="00DF7360" w:rsidRPr="00233437" w:rsidRDefault="00DF7360" w:rsidP="00174969">
            <w:pPr>
              <w:contextualSpacing/>
              <w:rPr>
                <w:rFonts w:asciiTheme="minorHAnsi" w:hAnsiTheme="minorHAnsi" w:cs="Arial"/>
              </w:rPr>
            </w:pPr>
          </w:p>
          <w:p w14:paraId="70E33DC9" w14:textId="77777777" w:rsidR="00DF7360" w:rsidRPr="00B118A0" w:rsidRDefault="00DF7360" w:rsidP="00174969">
            <w:pPr>
              <w:rPr>
                <w:rFonts w:asciiTheme="minorHAnsi" w:hAnsiTheme="minorHAnsi" w:cs="Arial"/>
              </w:rPr>
            </w:pPr>
          </w:p>
          <w:p w14:paraId="58C6436D" w14:textId="77777777" w:rsidR="00DF7360" w:rsidRPr="00233437" w:rsidRDefault="00DF7360" w:rsidP="00174969">
            <w:pPr>
              <w:ind w:left="360"/>
              <w:contextualSpacing/>
              <w:rPr>
                <w:rFonts w:asciiTheme="minorHAnsi" w:hAnsiTheme="minorHAnsi" w:cs="Arial"/>
              </w:rPr>
            </w:pPr>
          </w:p>
        </w:tc>
      </w:tr>
    </w:tbl>
    <w:p w14:paraId="5AC4BD7F" w14:textId="77777777" w:rsidR="00DF7360" w:rsidRDefault="00DF7360" w:rsidP="00DF7360">
      <w:pPr>
        <w:spacing w:after="160" w:line="259" w:lineRule="auto"/>
        <w:rPr>
          <w:rFonts w:asciiTheme="minorHAnsi" w:hAnsiTheme="minorHAnsi" w:cs="Arial"/>
        </w:rPr>
      </w:pPr>
    </w:p>
    <w:p w14:paraId="48A689A0" w14:textId="77777777" w:rsidR="00DF7360" w:rsidRPr="00E83FA7" w:rsidRDefault="00DF7360" w:rsidP="00DF7360">
      <w:pPr>
        <w:rPr>
          <w:rFonts w:asciiTheme="minorHAnsi" w:hAnsiTheme="minorHAnsi"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60"/>
        <w:gridCol w:w="5547"/>
      </w:tblGrid>
      <w:tr w:rsidR="00871A63" w:rsidRPr="0011689F" w14:paraId="13DBF0BF" w14:textId="77777777" w:rsidTr="008E4734">
        <w:tc>
          <w:tcPr>
            <w:tcW w:w="2660" w:type="dxa"/>
          </w:tcPr>
          <w:p w14:paraId="59F4944C" w14:textId="77777777" w:rsidR="00871A63" w:rsidRPr="0011689F" w:rsidRDefault="00871A63" w:rsidP="008E4734">
            <w:pPr>
              <w:rPr>
                <w:rFonts w:ascii="Arial" w:hAnsi="Arial" w:cs="Arial"/>
                <w:sz w:val="22"/>
                <w:szCs w:val="22"/>
              </w:rPr>
            </w:pPr>
            <w:r w:rsidRPr="0011689F">
              <w:rPr>
                <w:rFonts w:ascii="Arial" w:hAnsi="Arial" w:cs="Arial"/>
                <w:noProof/>
                <w:color w:val="000000"/>
                <w:sz w:val="22"/>
                <w:szCs w:val="22"/>
              </w:rPr>
              <w:drawing>
                <wp:inline distT="0" distB="0" distL="0" distR="0" wp14:anchorId="11A6AD53" wp14:editId="42540A91">
                  <wp:extent cx="1057275" cy="1200150"/>
                  <wp:effectExtent l="0" t="0" r="9525" b="0"/>
                  <wp:docPr id="4" name="Picture 4" descr="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200150"/>
                          </a:xfrm>
                          <a:prstGeom prst="rect">
                            <a:avLst/>
                          </a:prstGeom>
                          <a:noFill/>
                          <a:ln>
                            <a:noFill/>
                          </a:ln>
                        </pic:spPr>
                      </pic:pic>
                    </a:graphicData>
                  </a:graphic>
                </wp:inline>
              </w:drawing>
            </w:r>
          </w:p>
        </w:tc>
        <w:tc>
          <w:tcPr>
            <w:tcW w:w="5547" w:type="dxa"/>
          </w:tcPr>
          <w:p w14:paraId="16EA098B" w14:textId="77777777" w:rsidR="00871A63" w:rsidRPr="0011689F" w:rsidRDefault="00871A63" w:rsidP="008E4734">
            <w:pPr>
              <w:rPr>
                <w:rFonts w:ascii="Arial" w:hAnsi="Arial" w:cs="Arial"/>
                <w:sz w:val="22"/>
                <w:szCs w:val="22"/>
              </w:rPr>
            </w:pPr>
          </w:p>
          <w:p w14:paraId="2B7CDC7C" w14:textId="77777777" w:rsidR="00871A63" w:rsidRPr="0011689F" w:rsidRDefault="00871A63" w:rsidP="008E4734">
            <w:pPr>
              <w:rPr>
                <w:rFonts w:ascii="Arial" w:hAnsi="Arial" w:cs="Arial"/>
                <w:b/>
                <w:sz w:val="22"/>
                <w:szCs w:val="22"/>
              </w:rPr>
            </w:pPr>
            <w:r w:rsidRPr="0011689F">
              <w:rPr>
                <w:rFonts w:ascii="Arial" w:hAnsi="Arial" w:cs="Arial"/>
                <w:b/>
                <w:sz w:val="22"/>
                <w:szCs w:val="22"/>
              </w:rPr>
              <w:t>EMPLOYMENT INFORMATION</w:t>
            </w:r>
          </w:p>
          <w:p w14:paraId="7023435B" w14:textId="77777777" w:rsidR="00871A63" w:rsidRPr="0011689F" w:rsidRDefault="00871A63" w:rsidP="008E4734">
            <w:pPr>
              <w:rPr>
                <w:rFonts w:ascii="Arial" w:hAnsi="Arial" w:cs="Arial"/>
                <w:sz w:val="22"/>
                <w:szCs w:val="22"/>
              </w:rPr>
            </w:pPr>
            <w:r w:rsidRPr="0011689F">
              <w:rPr>
                <w:rFonts w:ascii="Arial" w:hAnsi="Arial" w:cs="Arial"/>
                <w:b/>
                <w:sz w:val="22"/>
                <w:szCs w:val="22"/>
              </w:rPr>
              <w:t>FULL TIME SUPPORT POSTS</w:t>
            </w:r>
          </w:p>
        </w:tc>
      </w:tr>
    </w:tbl>
    <w:p w14:paraId="77AF9E6F" w14:textId="77777777" w:rsidR="00871A63" w:rsidRPr="0011689F" w:rsidRDefault="00871A63" w:rsidP="00871A63">
      <w:pPr>
        <w:spacing w:line="240" w:lineRule="exact"/>
        <w:rPr>
          <w:rFonts w:ascii="Arial" w:hAnsi="Arial" w:cs="Arial"/>
          <w:b/>
          <w:sz w:val="22"/>
          <w:szCs w:val="22"/>
        </w:rPr>
      </w:pPr>
    </w:p>
    <w:p w14:paraId="275DFA5E" w14:textId="77777777" w:rsidR="00871A63" w:rsidRPr="0011689F" w:rsidRDefault="00871A63" w:rsidP="00871A63">
      <w:pPr>
        <w:rPr>
          <w:rFonts w:ascii="Arial" w:hAnsi="Arial" w:cs="Arial"/>
          <w:sz w:val="22"/>
          <w:szCs w:val="22"/>
          <w:u w:val="single"/>
        </w:rPr>
      </w:pPr>
      <w:r w:rsidRPr="0011689F">
        <w:rPr>
          <w:rFonts w:ascii="Arial" w:hAnsi="Arial" w:cs="Arial"/>
          <w:b/>
          <w:sz w:val="22"/>
          <w:szCs w:val="22"/>
          <w:u w:val="single"/>
        </w:rPr>
        <w:t>Superannuation</w:t>
      </w:r>
    </w:p>
    <w:p w14:paraId="5B5AAD4E" w14:textId="77777777" w:rsidR="00871A63" w:rsidRPr="0011689F" w:rsidRDefault="00871A63" w:rsidP="00871A63">
      <w:pPr>
        <w:rPr>
          <w:rFonts w:ascii="Arial" w:hAnsi="Arial" w:cs="Arial"/>
          <w:sz w:val="22"/>
          <w:szCs w:val="22"/>
        </w:rPr>
      </w:pPr>
    </w:p>
    <w:p w14:paraId="40B77C47" w14:textId="77777777" w:rsidR="00871A63" w:rsidRPr="0011689F" w:rsidRDefault="00871A63" w:rsidP="00871A63">
      <w:pPr>
        <w:rPr>
          <w:rFonts w:ascii="Arial" w:hAnsi="Arial" w:cs="Arial"/>
          <w:sz w:val="22"/>
          <w:szCs w:val="22"/>
        </w:rPr>
      </w:pPr>
      <w:r w:rsidRPr="0011689F">
        <w:rPr>
          <w:rFonts w:ascii="Arial" w:hAnsi="Arial" w:cs="Arial"/>
          <w:sz w:val="22"/>
          <w:szCs w:val="22"/>
        </w:rPr>
        <w:t>Support staff of Dundee and Angus College automatically join the Local Government Pension Scheme administered by Dundee City Council.  Contributions are based on pensionable earnings in line with the Local Government Pension Scheme.  This is a career average salary pension scheme with a tiered employee contribution rate.</w:t>
      </w:r>
    </w:p>
    <w:p w14:paraId="5A277BB2" w14:textId="77777777" w:rsidR="00871A63" w:rsidRPr="0011689F" w:rsidRDefault="00871A63" w:rsidP="00871A63">
      <w:pPr>
        <w:rPr>
          <w:rFonts w:ascii="Arial" w:hAnsi="Arial" w:cs="Arial"/>
          <w:sz w:val="22"/>
          <w:szCs w:val="22"/>
        </w:rPr>
      </w:pPr>
    </w:p>
    <w:p w14:paraId="37C13594" w14:textId="77777777" w:rsidR="00871A63" w:rsidRPr="0011689F" w:rsidRDefault="00871A63" w:rsidP="00871A63">
      <w:pPr>
        <w:spacing w:line="240" w:lineRule="exact"/>
        <w:rPr>
          <w:rFonts w:ascii="Arial" w:hAnsi="Arial" w:cs="Arial"/>
          <w:sz w:val="22"/>
          <w:szCs w:val="22"/>
          <w:u w:val="single"/>
        </w:rPr>
      </w:pPr>
      <w:r w:rsidRPr="0011689F">
        <w:rPr>
          <w:rFonts w:ascii="Arial" w:hAnsi="Arial" w:cs="Arial"/>
          <w:b/>
          <w:sz w:val="22"/>
          <w:szCs w:val="22"/>
          <w:u w:val="single"/>
        </w:rPr>
        <w:t>Holidays</w:t>
      </w:r>
    </w:p>
    <w:p w14:paraId="0A314769" w14:textId="77777777" w:rsidR="00871A63" w:rsidRPr="0011689F" w:rsidRDefault="00871A63" w:rsidP="00871A63">
      <w:pPr>
        <w:spacing w:line="240" w:lineRule="exact"/>
        <w:rPr>
          <w:rFonts w:ascii="Arial" w:hAnsi="Arial" w:cs="Arial"/>
          <w:sz w:val="22"/>
          <w:szCs w:val="22"/>
        </w:rPr>
      </w:pPr>
    </w:p>
    <w:p w14:paraId="1F8D360D"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The leave year for support staff currently runs from 1 September to 31 August.  You will be entitled to 45 days annual leave per annum (pro-rata if less than one year's service or part-time) inclusive of college closure days.  </w:t>
      </w:r>
    </w:p>
    <w:p w14:paraId="075F5F54" w14:textId="77777777" w:rsidR="00871A63" w:rsidRPr="0011689F" w:rsidRDefault="00871A63" w:rsidP="00871A63">
      <w:pPr>
        <w:spacing w:line="240" w:lineRule="exact"/>
        <w:rPr>
          <w:rFonts w:ascii="Arial" w:hAnsi="Arial" w:cs="Arial"/>
          <w:b/>
          <w:sz w:val="22"/>
          <w:szCs w:val="22"/>
        </w:rPr>
      </w:pPr>
    </w:p>
    <w:p w14:paraId="70D8BB61" w14:textId="77777777" w:rsidR="00871A63" w:rsidRPr="0011689F" w:rsidRDefault="00871A63" w:rsidP="00871A63">
      <w:pPr>
        <w:spacing w:line="240" w:lineRule="exact"/>
        <w:rPr>
          <w:rFonts w:ascii="Arial" w:hAnsi="Arial" w:cs="Arial"/>
          <w:sz w:val="22"/>
          <w:szCs w:val="22"/>
          <w:u w:val="single"/>
        </w:rPr>
      </w:pPr>
      <w:r w:rsidRPr="0011689F">
        <w:rPr>
          <w:rFonts w:ascii="Arial" w:hAnsi="Arial" w:cs="Arial"/>
          <w:b/>
          <w:sz w:val="22"/>
          <w:szCs w:val="22"/>
          <w:u w:val="single"/>
        </w:rPr>
        <w:t>Hours of Work</w:t>
      </w:r>
    </w:p>
    <w:p w14:paraId="45997C56" w14:textId="77777777" w:rsidR="00871A63" w:rsidRPr="0011689F" w:rsidRDefault="00871A63" w:rsidP="00871A63">
      <w:pPr>
        <w:spacing w:line="240" w:lineRule="exact"/>
        <w:rPr>
          <w:rFonts w:ascii="Arial" w:hAnsi="Arial" w:cs="Arial"/>
          <w:sz w:val="22"/>
          <w:szCs w:val="22"/>
        </w:rPr>
      </w:pPr>
    </w:p>
    <w:p w14:paraId="2C43D213"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Your hours of work will be 35 per week with one hour (unpaid) for lunch. </w:t>
      </w:r>
    </w:p>
    <w:p w14:paraId="40DEECC8" w14:textId="77777777" w:rsidR="00871A63" w:rsidRPr="0011689F" w:rsidRDefault="00871A63" w:rsidP="00871A63">
      <w:pPr>
        <w:rPr>
          <w:rFonts w:ascii="Arial" w:hAnsi="Arial" w:cs="Arial"/>
          <w:sz w:val="22"/>
          <w:szCs w:val="22"/>
        </w:rPr>
      </w:pPr>
    </w:p>
    <w:p w14:paraId="432E923E" w14:textId="77777777" w:rsidR="00871A63" w:rsidRPr="0011689F" w:rsidRDefault="00871A63" w:rsidP="00871A63">
      <w:pPr>
        <w:rPr>
          <w:rFonts w:ascii="Arial" w:hAnsi="Arial" w:cs="Arial"/>
          <w:b/>
          <w:sz w:val="22"/>
          <w:szCs w:val="22"/>
          <w:u w:val="single"/>
        </w:rPr>
      </w:pPr>
      <w:r w:rsidRPr="0011689F">
        <w:rPr>
          <w:rFonts w:ascii="Arial" w:hAnsi="Arial" w:cs="Arial"/>
          <w:b/>
          <w:sz w:val="22"/>
          <w:szCs w:val="22"/>
          <w:u w:val="single"/>
        </w:rPr>
        <w:t>Probationary Period</w:t>
      </w:r>
    </w:p>
    <w:p w14:paraId="6CAD2957" w14:textId="77777777" w:rsidR="00871A63" w:rsidRPr="0011689F" w:rsidRDefault="00871A63" w:rsidP="00871A63">
      <w:pPr>
        <w:rPr>
          <w:rFonts w:ascii="Arial" w:hAnsi="Arial" w:cs="Arial"/>
          <w:sz w:val="22"/>
          <w:szCs w:val="22"/>
        </w:rPr>
      </w:pPr>
    </w:p>
    <w:p w14:paraId="4A17E01F"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You will be on a six month probationary period.  After this period your position will be made permanent should there be no performance related issues.  If performance related issues are highlighted during this </w:t>
      </w:r>
      <w:r w:rsidRPr="0011689F">
        <w:rPr>
          <w:rFonts w:ascii="Arial" w:hAnsi="Arial" w:cs="Arial"/>
          <w:sz w:val="22"/>
          <w:szCs w:val="22"/>
        </w:rPr>
        <w:lastRenderedPageBreak/>
        <w:t>period then your probationary period may be extended.  If those performance related issues do not improve then the employer may terminate your contract giving one weeks’ notice.</w:t>
      </w:r>
    </w:p>
    <w:p w14:paraId="10FDE64C" w14:textId="77777777" w:rsidR="00871A63" w:rsidRPr="0011689F" w:rsidRDefault="00871A63" w:rsidP="00871A63">
      <w:pPr>
        <w:spacing w:line="240" w:lineRule="exact"/>
        <w:rPr>
          <w:rFonts w:ascii="Arial" w:hAnsi="Arial" w:cs="Arial"/>
          <w:b/>
          <w:sz w:val="22"/>
          <w:szCs w:val="22"/>
          <w:u w:val="single"/>
        </w:rPr>
      </w:pPr>
    </w:p>
    <w:p w14:paraId="7778ADB3" w14:textId="77777777" w:rsidR="00871A63" w:rsidRPr="0011689F" w:rsidRDefault="00871A63" w:rsidP="00871A63">
      <w:pPr>
        <w:spacing w:line="240" w:lineRule="exact"/>
        <w:rPr>
          <w:rFonts w:ascii="Arial" w:hAnsi="Arial" w:cs="Arial"/>
          <w:b/>
          <w:sz w:val="22"/>
          <w:szCs w:val="22"/>
          <w:u w:val="single"/>
        </w:rPr>
      </w:pPr>
      <w:r w:rsidRPr="0011689F">
        <w:rPr>
          <w:rFonts w:ascii="Arial" w:hAnsi="Arial" w:cs="Arial"/>
          <w:b/>
          <w:sz w:val="22"/>
          <w:szCs w:val="22"/>
          <w:u w:val="single"/>
        </w:rPr>
        <w:t>Sickness/Absence</w:t>
      </w:r>
    </w:p>
    <w:p w14:paraId="6BAC9FCA" w14:textId="77777777" w:rsidR="00871A63" w:rsidRPr="0011689F" w:rsidRDefault="00871A63" w:rsidP="00871A63">
      <w:pPr>
        <w:spacing w:line="240" w:lineRule="exact"/>
        <w:rPr>
          <w:rFonts w:ascii="Arial" w:hAnsi="Arial" w:cs="Arial"/>
          <w:sz w:val="22"/>
          <w:szCs w:val="22"/>
        </w:rPr>
      </w:pPr>
    </w:p>
    <w:p w14:paraId="587AFAA6" w14:textId="77777777" w:rsidR="00871A63" w:rsidRPr="0011689F" w:rsidRDefault="00871A63" w:rsidP="00871A63">
      <w:pPr>
        <w:rPr>
          <w:rFonts w:ascii="Arial" w:hAnsi="Arial" w:cs="Arial"/>
          <w:sz w:val="22"/>
          <w:szCs w:val="22"/>
        </w:rPr>
      </w:pPr>
      <w:r w:rsidRPr="0011689F">
        <w:rPr>
          <w:rFonts w:ascii="Arial" w:hAnsi="Arial" w:cs="Arial"/>
          <w:sz w:val="22"/>
          <w:szCs w:val="22"/>
        </w:rPr>
        <w:t>Eligibility to sickness allowance is dependent upon length of continuous service at commencement of absence as follows:</w:t>
      </w:r>
    </w:p>
    <w:p w14:paraId="00EE8C4C" w14:textId="77777777" w:rsidR="00871A63" w:rsidRPr="0011689F" w:rsidRDefault="00871A63" w:rsidP="00871A63">
      <w:pPr>
        <w:spacing w:line="240" w:lineRule="exact"/>
        <w:rPr>
          <w:rFonts w:ascii="Arial" w:hAnsi="Arial" w:cs="Arial"/>
          <w:sz w:val="22"/>
          <w:szCs w:val="22"/>
        </w:rPr>
      </w:pPr>
    </w:p>
    <w:p w14:paraId="5A88F8DA" w14:textId="77777777" w:rsidR="00871A63" w:rsidRPr="0011689F" w:rsidRDefault="00871A63" w:rsidP="00871A63">
      <w:pPr>
        <w:spacing w:line="240" w:lineRule="exact"/>
        <w:rPr>
          <w:rFonts w:ascii="Arial" w:hAnsi="Arial" w:cs="Arial"/>
          <w:sz w:val="22"/>
          <w:szCs w:val="22"/>
        </w:rPr>
      </w:pPr>
      <w:r w:rsidRPr="0011689F">
        <w:rPr>
          <w:rFonts w:ascii="Arial" w:hAnsi="Arial" w:cs="Arial"/>
          <w:b/>
          <w:sz w:val="22"/>
          <w:szCs w:val="22"/>
        </w:rPr>
        <w:t>SERVICE</w:t>
      </w:r>
      <w:r w:rsidRPr="0011689F">
        <w:rPr>
          <w:rFonts w:ascii="Arial" w:hAnsi="Arial" w:cs="Arial"/>
          <w:b/>
          <w:sz w:val="22"/>
          <w:szCs w:val="22"/>
        </w:rPr>
        <w:tab/>
      </w:r>
      <w:r w:rsidRPr="0011689F">
        <w:rPr>
          <w:rFonts w:ascii="Arial" w:hAnsi="Arial" w:cs="Arial"/>
          <w:b/>
          <w:sz w:val="22"/>
          <w:szCs w:val="22"/>
        </w:rPr>
        <w:tab/>
      </w:r>
      <w:r w:rsidRPr="0011689F">
        <w:rPr>
          <w:rFonts w:ascii="Arial" w:hAnsi="Arial" w:cs="Arial"/>
          <w:b/>
          <w:sz w:val="22"/>
          <w:szCs w:val="22"/>
        </w:rPr>
        <w:tab/>
      </w:r>
      <w:r w:rsidRPr="0011689F">
        <w:rPr>
          <w:rFonts w:ascii="Arial" w:hAnsi="Arial" w:cs="Arial"/>
          <w:b/>
          <w:sz w:val="22"/>
          <w:szCs w:val="22"/>
        </w:rPr>
        <w:tab/>
        <w:t>FULL PAY</w:t>
      </w:r>
      <w:r w:rsidRPr="0011689F">
        <w:rPr>
          <w:rFonts w:ascii="Arial" w:hAnsi="Arial" w:cs="Arial"/>
          <w:b/>
          <w:sz w:val="22"/>
          <w:szCs w:val="22"/>
        </w:rPr>
        <w:tab/>
        <w:t>HALF PAY</w:t>
      </w:r>
    </w:p>
    <w:p w14:paraId="53BFBAB5" w14:textId="77777777" w:rsidR="00871A63" w:rsidRPr="0011689F" w:rsidRDefault="00871A63" w:rsidP="00871A63">
      <w:pPr>
        <w:spacing w:line="240" w:lineRule="exact"/>
        <w:rPr>
          <w:rFonts w:ascii="Arial" w:hAnsi="Arial" w:cs="Arial"/>
          <w:sz w:val="22"/>
          <w:szCs w:val="22"/>
        </w:rPr>
      </w:pPr>
    </w:p>
    <w:p w14:paraId="7D6A8C30"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Less than one year</w:t>
      </w:r>
      <w:r w:rsidRPr="0011689F">
        <w:rPr>
          <w:rFonts w:ascii="Arial" w:hAnsi="Arial" w:cs="Arial"/>
          <w:sz w:val="22"/>
          <w:szCs w:val="22"/>
        </w:rPr>
        <w:tab/>
      </w:r>
      <w:r w:rsidRPr="0011689F">
        <w:rPr>
          <w:rFonts w:ascii="Arial" w:hAnsi="Arial" w:cs="Arial"/>
          <w:sz w:val="22"/>
          <w:szCs w:val="22"/>
        </w:rPr>
        <w:tab/>
      </w:r>
      <w:r w:rsidRPr="0011689F">
        <w:rPr>
          <w:rFonts w:ascii="Arial" w:hAnsi="Arial" w:cs="Arial"/>
          <w:sz w:val="22"/>
          <w:szCs w:val="22"/>
        </w:rPr>
        <w:tab/>
        <w:t>1 month</w:t>
      </w:r>
      <w:r w:rsidRPr="0011689F">
        <w:rPr>
          <w:rFonts w:ascii="Arial" w:hAnsi="Arial" w:cs="Arial"/>
          <w:sz w:val="22"/>
          <w:szCs w:val="22"/>
        </w:rPr>
        <w:tab/>
        <w:t>1 month</w:t>
      </w:r>
    </w:p>
    <w:p w14:paraId="7B9116DA" w14:textId="77777777" w:rsidR="00871A63" w:rsidRPr="0011689F" w:rsidRDefault="00871A63" w:rsidP="00871A63">
      <w:pPr>
        <w:spacing w:line="240" w:lineRule="exact"/>
        <w:rPr>
          <w:rFonts w:ascii="Arial" w:hAnsi="Arial" w:cs="Arial"/>
          <w:sz w:val="22"/>
          <w:szCs w:val="22"/>
        </w:rPr>
      </w:pPr>
    </w:p>
    <w:p w14:paraId="0826AE7F"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One year, but less than 2 years</w:t>
      </w:r>
      <w:r w:rsidRPr="0011689F">
        <w:rPr>
          <w:rFonts w:ascii="Arial" w:hAnsi="Arial" w:cs="Arial"/>
          <w:sz w:val="22"/>
          <w:szCs w:val="22"/>
        </w:rPr>
        <w:tab/>
        <w:t>2 months</w:t>
      </w:r>
      <w:r w:rsidRPr="0011689F">
        <w:rPr>
          <w:rFonts w:ascii="Arial" w:hAnsi="Arial" w:cs="Arial"/>
          <w:sz w:val="22"/>
          <w:szCs w:val="22"/>
        </w:rPr>
        <w:tab/>
        <w:t>2 months</w:t>
      </w:r>
    </w:p>
    <w:p w14:paraId="4F00F702" w14:textId="77777777" w:rsidR="00871A63" w:rsidRPr="0011689F" w:rsidRDefault="00871A63" w:rsidP="00871A63">
      <w:pPr>
        <w:spacing w:line="240" w:lineRule="exact"/>
        <w:rPr>
          <w:rFonts w:ascii="Arial" w:hAnsi="Arial" w:cs="Arial"/>
          <w:sz w:val="22"/>
          <w:szCs w:val="22"/>
        </w:rPr>
      </w:pPr>
    </w:p>
    <w:p w14:paraId="7310DC65"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2 years but less than 3 years</w:t>
      </w:r>
      <w:r w:rsidRPr="0011689F">
        <w:rPr>
          <w:rFonts w:ascii="Arial" w:hAnsi="Arial" w:cs="Arial"/>
          <w:sz w:val="22"/>
          <w:szCs w:val="22"/>
        </w:rPr>
        <w:tab/>
      </w:r>
      <w:r w:rsidRPr="0011689F">
        <w:rPr>
          <w:rFonts w:ascii="Arial" w:hAnsi="Arial" w:cs="Arial"/>
          <w:sz w:val="22"/>
          <w:szCs w:val="22"/>
        </w:rPr>
        <w:tab/>
        <w:t>4 months</w:t>
      </w:r>
      <w:r w:rsidRPr="0011689F">
        <w:rPr>
          <w:rFonts w:ascii="Arial" w:hAnsi="Arial" w:cs="Arial"/>
          <w:sz w:val="22"/>
          <w:szCs w:val="22"/>
        </w:rPr>
        <w:tab/>
        <w:t>4 months</w:t>
      </w:r>
    </w:p>
    <w:p w14:paraId="68E3F245" w14:textId="77777777" w:rsidR="00871A63" w:rsidRPr="0011689F" w:rsidRDefault="00871A63" w:rsidP="00871A63">
      <w:pPr>
        <w:spacing w:line="240" w:lineRule="exact"/>
        <w:rPr>
          <w:rFonts w:ascii="Arial" w:hAnsi="Arial" w:cs="Arial"/>
          <w:sz w:val="22"/>
          <w:szCs w:val="22"/>
        </w:rPr>
      </w:pPr>
    </w:p>
    <w:p w14:paraId="0BD22A58"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3 years but less than 5 years</w:t>
      </w:r>
      <w:r w:rsidRPr="0011689F">
        <w:rPr>
          <w:rFonts w:ascii="Arial" w:hAnsi="Arial" w:cs="Arial"/>
          <w:sz w:val="22"/>
          <w:szCs w:val="22"/>
        </w:rPr>
        <w:tab/>
      </w:r>
      <w:r w:rsidRPr="0011689F">
        <w:rPr>
          <w:rFonts w:ascii="Arial" w:hAnsi="Arial" w:cs="Arial"/>
          <w:sz w:val="22"/>
          <w:szCs w:val="22"/>
        </w:rPr>
        <w:tab/>
        <w:t>5 months</w:t>
      </w:r>
      <w:r w:rsidRPr="0011689F">
        <w:rPr>
          <w:rFonts w:ascii="Arial" w:hAnsi="Arial" w:cs="Arial"/>
          <w:sz w:val="22"/>
          <w:szCs w:val="22"/>
        </w:rPr>
        <w:tab/>
        <w:t>5 months</w:t>
      </w:r>
    </w:p>
    <w:p w14:paraId="18AF2D51" w14:textId="77777777" w:rsidR="00871A63" w:rsidRPr="0011689F" w:rsidRDefault="00871A63" w:rsidP="00871A63">
      <w:pPr>
        <w:spacing w:line="240" w:lineRule="exact"/>
        <w:rPr>
          <w:rFonts w:ascii="Arial" w:hAnsi="Arial" w:cs="Arial"/>
          <w:sz w:val="22"/>
          <w:szCs w:val="22"/>
        </w:rPr>
      </w:pPr>
    </w:p>
    <w:p w14:paraId="136A2A82"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5 years or more</w:t>
      </w:r>
      <w:r w:rsidRPr="0011689F">
        <w:rPr>
          <w:rFonts w:ascii="Arial" w:hAnsi="Arial" w:cs="Arial"/>
          <w:sz w:val="22"/>
          <w:szCs w:val="22"/>
        </w:rPr>
        <w:tab/>
      </w:r>
      <w:r w:rsidRPr="0011689F">
        <w:rPr>
          <w:rFonts w:ascii="Arial" w:hAnsi="Arial" w:cs="Arial"/>
          <w:sz w:val="22"/>
          <w:szCs w:val="22"/>
        </w:rPr>
        <w:tab/>
      </w:r>
      <w:r w:rsidRPr="0011689F">
        <w:rPr>
          <w:rFonts w:ascii="Arial" w:hAnsi="Arial" w:cs="Arial"/>
          <w:sz w:val="22"/>
          <w:szCs w:val="22"/>
        </w:rPr>
        <w:tab/>
        <w:t>6 months</w:t>
      </w:r>
      <w:r w:rsidRPr="0011689F">
        <w:rPr>
          <w:rFonts w:ascii="Arial" w:hAnsi="Arial" w:cs="Arial"/>
          <w:sz w:val="22"/>
          <w:szCs w:val="22"/>
        </w:rPr>
        <w:tab/>
        <w:t xml:space="preserve">6 months </w:t>
      </w:r>
    </w:p>
    <w:p w14:paraId="6AED8BE6" w14:textId="77777777" w:rsidR="00871A63" w:rsidRPr="0011689F" w:rsidRDefault="00871A63" w:rsidP="00871A63">
      <w:pPr>
        <w:spacing w:line="240" w:lineRule="exact"/>
        <w:rPr>
          <w:rFonts w:ascii="Arial" w:hAnsi="Arial" w:cs="Arial"/>
          <w:sz w:val="22"/>
          <w:szCs w:val="22"/>
        </w:rPr>
      </w:pPr>
    </w:p>
    <w:p w14:paraId="361CEC1E" w14:textId="77777777" w:rsidR="00871A63" w:rsidRPr="0011689F" w:rsidRDefault="00871A63" w:rsidP="00871A63">
      <w:pPr>
        <w:spacing w:line="240" w:lineRule="exact"/>
        <w:rPr>
          <w:rFonts w:ascii="Arial" w:hAnsi="Arial" w:cs="Arial"/>
          <w:sz w:val="22"/>
          <w:szCs w:val="22"/>
        </w:rPr>
      </w:pPr>
    </w:p>
    <w:p w14:paraId="0E9B1497"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Salary paid during periods of absence is inclusive of Statutory Sick Pay (SSP) if an employee is eligible.  If an employee has insufficient National Insurance </w:t>
      </w:r>
    </w:p>
    <w:p w14:paraId="6E71A897" w14:textId="77777777" w:rsidR="00871A63" w:rsidRPr="0011689F" w:rsidRDefault="00871A63" w:rsidP="00871A63">
      <w:pPr>
        <w:rPr>
          <w:rFonts w:ascii="Arial" w:hAnsi="Arial" w:cs="Arial"/>
          <w:sz w:val="22"/>
          <w:szCs w:val="22"/>
        </w:rPr>
      </w:pPr>
      <w:r w:rsidRPr="0011689F">
        <w:rPr>
          <w:rFonts w:ascii="Arial" w:hAnsi="Arial" w:cs="Arial"/>
          <w:sz w:val="22"/>
          <w:szCs w:val="22"/>
        </w:rPr>
        <w:t>contributions they may not be eligible for SSP. Self-certificate forms and/or doctor's medical certificates will be required at all times.</w:t>
      </w:r>
    </w:p>
    <w:p w14:paraId="195D8A7D" w14:textId="77777777" w:rsidR="00871A63" w:rsidRPr="0011689F" w:rsidRDefault="00871A63" w:rsidP="00871A63">
      <w:pPr>
        <w:spacing w:line="240" w:lineRule="exact"/>
        <w:rPr>
          <w:rFonts w:ascii="Arial" w:hAnsi="Arial" w:cs="Arial"/>
          <w:sz w:val="22"/>
          <w:szCs w:val="22"/>
        </w:rPr>
      </w:pPr>
    </w:p>
    <w:p w14:paraId="3496AAF6" w14:textId="77777777" w:rsidR="00871A63" w:rsidRPr="0011689F" w:rsidRDefault="00871A63" w:rsidP="00871A63">
      <w:pPr>
        <w:spacing w:line="240" w:lineRule="exact"/>
        <w:rPr>
          <w:rFonts w:ascii="Arial" w:hAnsi="Arial" w:cs="Arial"/>
          <w:sz w:val="22"/>
          <w:szCs w:val="22"/>
          <w:u w:val="single"/>
        </w:rPr>
      </w:pPr>
      <w:r w:rsidRPr="0011689F">
        <w:rPr>
          <w:rFonts w:ascii="Arial" w:hAnsi="Arial" w:cs="Arial"/>
          <w:b/>
          <w:sz w:val="22"/>
          <w:szCs w:val="22"/>
          <w:u w:val="single"/>
        </w:rPr>
        <w:t>Remuneration</w:t>
      </w:r>
    </w:p>
    <w:p w14:paraId="13297922" w14:textId="77777777" w:rsidR="00871A63" w:rsidRPr="0011689F" w:rsidRDefault="00871A63" w:rsidP="00871A63">
      <w:pPr>
        <w:spacing w:line="240" w:lineRule="exact"/>
        <w:rPr>
          <w:rFonts w:ascii="Arial" w:hAnsi="Arial" w:cs="Arial"/>
          <w:sz w:val="22"/>
          <w:szCs w:val="22"/>
        </w:rPr>
      </w:pPr>
    </w:p>
    <w:p w14:paraId="3918D80E"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The rate of remuneration will be in accordance with the provisions of collective agreements reached from time to time.  This includes agreements reached by the National Joint Negotiating Committee and by the local College Joint Negotiating Committee.  </w:t>
      </w:r>
    </w:p>
    <w:p w14:paraId="09256E9A" w14:textId="77777777" w:rsidR="00871A63" w:rsidRPr="0011689F" w:rsidRDefault="00871A63" w:rsidP="00871A63">
      <w:pPr>
        <w:spacing w:line="240" w:lineRule="exact"/>
        <w:rPr>
          <w:rFonts w:ascii="Arial" w:hAnsi="Arial" w:cs="Arial"/>
          <w:sz w:val="22"/>
          <w:szCs w:val="22"/>
        </w:rPr>
      </w:pPr>
    </w:p>
    <w:p w14:paraId="7C10B16E" w14:textId="083A57D8" w:rsidR="00871A63" w:rsidRPr="0011689F" w:rsidRDefault="00871A63" w:rsidP="00871A63">
      <w:pPr>
        <w:spacing w:line="240" w:lineRule="exact"/>
        <w:rPr>
          <w:rFonts w:ascii="Arial" w:hAnsi="Arial" w:cs="Arial"/>
          <w:b/>
          <w:bCs/>
          <w:sz w:val="22"/>
          <w:szCs w:val="22"/>
        </w:rPr>
      </w:pPr>
      <w:r w:rsidRPr="0011689F">
        <w:rPr>
          <w:rStyle w:val="Strong"/>
          <w:rFonts w:ascii="Arial" w:hAnsi="Arial" w:cs="Arial"/>
          <w:color w:val="000000"/>
          <w:sz w:val="22"/>
          <w:szCs w:val="22"/>
          <w:shd w:val="clear" w:color="auto" w:fill="FFFFFF"/>
        </w:rPr>
        <w:t xml:space="preserve">Salary: </w:t>
      </w:r>
      <w:r w:rsidRPr="0011689F">
        <w:rPr>
          <w:rFonts w:ascii="Arial" w:hAnsi="Arial" w:cs="Arial"/>
          <w:b/>
          <w:bCs/>
          <w:sz w:val="22"/>
          <w:szCs w:val="22"/>
        </w:rPr>
        <w:t>DA</w:t>
      </w:r>
      <w:r w:rsidR="009B2A71">
        <w:rPr>
          <w:rFonts w:ascii="Arial" w:hAnsi="Arial" w:cs="Arial"/>
          <w:b/>
          <w:bCs/>
          <w:sz w:val="22"/>
          <w:szCs w:val="22"/>
        </w:rPr>
        <w:t>9</w:t>
      </w:r>
      <w:r w:rsidRPr="0011689F">
        <w:rPr>
          <w:rFonts w:ascii="Arial" w:hAnsi="Arial" w:cs="Arial"/>
          <w:b/>
          <w:bCs/>
          <w:sz w:val="22"/>
          <w:szCs w:val="22"/>
        </w:rPr>
        <w:t xml:space="preserve"> - £</w:t>
      </w:r>
      <w:r w:rsidR="009B2A71">
        <w:rPr>
          <w:rFonts w:ascii="Arial" w:hAnsi="Arial" w:cs="Arial"/>
          <w:b/>
          <w:bCs/>
          <w:sz w:val="22"/>
          <w:szCs w:val="22"/>
        </w:rPr>
        <w:t>30,171</w:t>
      </w:r>
      <w:r w:rsidRPr="0011689F">
        <w:rPr>
          <w:rFonts w:ascii="Arial" w:hAnsi="Arial" w:cs="Arial"/>
          <w:b/>
          <w:bCs/>
          <w:sz w:val="22"/>
          <w:szCs w:val="22"/>
        </w:rPr>
        <w:t xml:space="preserve"> to £</w:t>
      </w:r>
      <w:r w:rsidR="009B2A71">
        <w:rPr>
          <w:rFonts w:ascii="Arial" w:hAnsi="Arial" w:cs="Arial"/>
          <w:b/>
          <w:bCs/>
          <w:sz w:val="22"/>
          <w:szCs w:val="22"/>
        </w:rPr>
        <w:t>33,156</w:t>
      </w:r>
      <w:r w:rsidRPr="0011689F">
        <w:rPr>
          <w:rFonts w:ascii="Arial" w:hAnsi="Arial" w:cs="Arial"/>
          <w:b/>
          <w:bCs/>
          <w:sz w:val="22"/>
          <w:szCs w:val="22"/>
        </w:rPr>
        <w:t xml:space="preserve"> per annum</w:t>
      </w:r>
    </w:p>
    <w:p w14:paraId="2773BE9A" w14:textId="77777777" w:rsidR="00871A63" w:rsidRPr="0011689F" w:rsidRDefault="00871A63" w:rsidP="00871A63">
      <w:pPr>
        <w:spacing w:line="240" w:lineRule="exact"/>
        <w:rPr>
          <w:rFonts w:ascii="Arial" w:hAnsi="Arial" w:cs="Arial"/>
          <w:sz w:val="22"/>
          <w:szCs w:val="22"/>
        </w:rPr>
      </w:pPr>
    </w:p>
    <w:p w14:paraId="1E63D451" w14:textId="77777777" w:rsidR="00871A63" w:rsidRPr="0011689F" w:rsidRDefault="00871A63" w:rsidP="00871A63">
      <w:pPr>
        <w:spacing w:line="240" w:lineRule="exact"/>
        <w:rPr>
          <w:rFonts w:ascii="Arial" w:hAnsi="Arial" w:cs="Arial"/>
          <w:sz w:val="22"/>
          <w:szCs w:val="22"/>
        </w:rPr>
      </w:pPr>
      <w:r w:rsidRPr="0011689F">
        <w:rPr>
          <w:rFonts w:ascii="Arial" w:hAnsi="Arial" w:cs="Arial"/>
          <w:sz w:val="22"/>
          <w:szCs w:val="22"/>
        </w:rPr>
        <w:t>A month's pay is 1/12th of the full annual salary.</w:t>
      </w:r>
    </w:p>
    <w:p w14:paraId="76D4EE01" w14:textId="77777777" w:rsidR="00871A63" w:rsidRPr="0011689F" w:rsidRDefault="00871A63" w:rsidP="00871A63">
      <w:pPr>
        <w:rPr>
          <w:rFonts w:ascii="Arial" w:hAnsi="Arial" w:cs="Arial"/>
          <w:sz w:val="22"/>
          <w:szCs w:val="22"/>
        </w:rPr>
      </w:pPr>
    </w:p>
    <w:p w14:paraId="61BBA09C" w14:textId="77777777" w:rsidR="00871A63" w:rsidRPr="0011689F" w:rsidRDefault="00871A63" w:rsidP="00871A63">
      <w:pPr>
        <w:spacing w:line="240" w:lineRule="exact"/>
        <w:rPr>
          <w:rFonts w:ascii="Arial" w:hAnsi="Arial" w:cs="Arial"/>
          <w:sz w:val="22"/>
          <w:szCs w:val="22"/>
          <w:u w:val="single"/>
        </w:rPr>
      </w:pPr>
      <w:r w:rsidRPr="0011689F">
        <w:rPr>
          <w:rFonts w:ascii="Arial" w:hAnsi="Arial" w:cs="Arial"/>
          <w:b/>
          <w:sz w:val="22"/>
          <w:szCs w:val="22"/>
          <w:u w:val="single"/>
        </w:rPr>
        <w:t>Location</w:t>
      </w:r>
    </w:p>
    <w:p w14:paraId="760D7170" w14:textId="77777777" w:rsidR="00871A63" w:rsidRPr="0011689F" w:rsidRDefault="00871A63" w:rsidP="00871A63">
      <w:pPr>
        <w:spacing w:line="240" w:lineRule="exact"/>
        <w:rPr>
          <w:rFonts w:ascii="Arial" w:hAnsi="Arial" w:cs="Arial"/>
          <w:sz w:val="22"/>
          <w:szCs w:val="22"/>
        </w:rPr>
      </w:pPr>
    </w:p>
    <w:p w14:paraId="7CC5BDAF" w14:textId="77777777" w:rsidR="00871A63" w:rsidRPr="0011689F" w:rsidRDefault="00871A63" w:rsidP="00871A63">
      <w:pPr>
        <w:rPr>
          <w:rFonts w:ascii="Arial" w:hAnsi="Arial" w:cs="Arial"/>
          <w:b/>
          <w:sz w:val="22"/>
          <w:szCs w:val="22"/>
        </w:rPr>
      </w:pPr>
      <w:r w:rsidRPr="0011689F">
        <w:rPr>
          <w:rFonts w:ascii="Arial" w:hAnsi="Arial" w:cs="Arial"/>
          <w:sz w:val="22"/>
          <w:szCs w:val="22"/>
        </w:rPr>
        <w:t xml:space="preserve">We have 3 campuses: Kingsway Campus which includes the Space, Gardyne Road Campus and Arbroath Campus.  Staff may be requested to work at any of the Dundee and Angus College campuses. Reimbursement is available for essential travel between campuses.  </w:t>
      </w:r>
      <w:r w:rsidRPr="0011689F">
        <w:rPr>
          <w:rFonts w:ascii="Arial" w:hAnsi="Arial" w:cs="Arial"/>
          <w:b/>
          <w:sz w:val="22"/>
          <w:szCs w:val="22"/>
        </w:rPr>
        <w:t>Please note that this post is based at Kingsway Campus.</w:t>
      </w:r>
    </w:p>
    <w:p w14:paraId="490AE746" w14:textId="77777777" w:rsidR="00871A63" w:rsidRPr="0011689F" w:rsidRDefault="00871A63" w:rsidP="00871A63">
      <w:pPr>
        <w:rPr>
          <w:rFonts w:ascii="Arial" w:hAnsi="Arial" w:cs="Arial"/>
          <w:sz w:val="22"/>
          <w:szCs w:val="22"/>
        </w:rPr>
      </w:pPr>
    </w:p>
    <w:p w14:paraId="42573648" w14:textId="77777777" w:rsidR="00871A63" w:rsidRPr="0011689F" w:rsidRDefault="00871A63" w:rsidP="00871A63">
      <w:pPr>
        <w:rPr>
          <w:rFonts w:ascii="Arial" w:hAnsi="Arial" w:cs="Arial"/>
          <w:b/>
          <w:sz w:val="22"/>
          <w:szCs w:val="22"/>
          <w:u w:val="single"/>
        </w:rPr>
      </w:pPr>
      <w:r w:rsidRPr="0011689F">
        <w:rPr>
          <w:rFonts w:ascii="Arial" w:hAnsi="Arial" w:cs="Arial"/>
          <w:b/>
          <w:sz w:val="22"/>
          <w:szCs w:val="22"/>
          <w:u w:val="single"/>
        </w:rPr>
        <w:t>Disclosure</w:t>
      </w:r>
    </w:p>
    <w:p w14:paraId="26CA376F" w14:textId="77777777" w:rsidR="00871A63" w:rsidRPr="0011689F" w:rsidRDefault="00871A63" w:rsidP="00871A63">
      <w:pPr>
        <w:rPr>
          <w:rFonts w:ascii="Arial" w:hAnsi="Arial" w:cs="Arial"/>
          <w:b/>
          <w:sz w:val="22"/>
          <w:szCs w:val="22"/>
        </w:rPr>
      </w:pPr>
    </w:p>
    <w:p w14:paraId="36BD578B"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Successful candidates will be required to complete a PVG Scheme Record under the Protection of Vulnerable Groups (PVG) (Scotland) Act 2007.  </w:t>
      </w:r>
    </w:p>
    <w:p w14:paraId="18D44E82" w14:textId="77777777" w:rsidR="00871A63" w:rsidRPr="0011689F" w:rsidRDefault="00871A63" w:rsidP="00871A63">
      <w:pPr>
        <w:rPr>
          <w:rFonts w:ascii="Arial" w:hAnsi="Arial" w:cs="Arial"/>
          <w:b/>
          <w:sz w:val="22"/>
          <w:szCs w:val="22"/>
          <w:u w:val="single"/>
        </w:rPr>
      </w:pPr>
    </w:p>
    <w:p w14:paraId="23D490FE" w14:textId="77777777" w:rsidR="00871A63" w:rsidRPr="0011689F" w:rsidRDefault="00871A63" w:rsidP="00871A63">
      <w:pPr>
        <w:rPr>
          <w:rFonts w:ascii="Arial" w:hAnsi="Arial" w:cs="Arial"/>
          <w:b/>
          <w:sz w:val="22"/>
          <w:szCs w:val="22"/>
          <w:u w:val="single"/>
        </w:rPr>
      </w:pPr>
      <w:r w:rsidRPr="0011689F">
        <w:rPr>
          <w:rFonts w:ascii="Arial" w:hAnsi="Arial" w:cs="Arial"/>
          <w:b/>
          <w:sz w:val="22"/>
          <w:szCs w:val="22"/>
          <w:u w:val="single"/>
        </w:rPr>
        <w:t>Staff Development and Training</w:t>
      </w:r>
    </w:p>
    <w:p w14:paraId="2CCB29DB" w14:textId="77777777" w:rsidR="00871A63" w:rsidRPr="0011689F" w:rsidRDefault="00871A63" w:rsidP="00871A63">
      <w:pPr>
        <w:rPr>
          <w:rFonts w:ascii="Arial" w:hAnsi="Arial" w:cs="Arial"/>
          <w:b/>
          <w:sz w:val="22"/>
          <w:szCs w:val="22"/>
        </w:rPr>
      </w:pPr>
    </w:p>
    <w:p w14:paraId="09117846" w14:textId="77777777" w:rsidR="00871A63" w:rsidRPr="0011689F" w:rsidRDefault="00871A63" w:rsidP="00871A63">
      <w:pPr>
        <w:rPr>
          <w:rFonts w:ascii="Arial" w:hAnsi="Arial" w:cs="Arial"/>
          <w:sz w:val="22"/>
          <w:szCs w:val="22"/>
        </w:rPr>
      </w:pPr>
      <w:r w:rsidRPr="0011689F">
        <w:rPr>
          <w:rFonts w:ascii="Arial" w:hAnsi="Arial" w:cs="Arial"/>
          <w:sz w:val="22"/>
          <w:szCs w:val="22"/>
        </w:rPr>
        <w:t>Dundee and Angus College is committed to the continuous development of its staff in order to meet strategic, operational and team objectives.  The College recognises that whatever post is held, there will be times when additional training and support may help staff continue to do their job effectively and to the quality standards required.</w:t>
      </w:r>
    </w:p>
    <w:p w14:paraId="7E3FD45E" w14:textId="77777777" w:rsidR="00871A63" w:rsidRPr="0011689F" w:rsidRDefault="00871A63" w:rsidP="00871A63">
      <w:pPr>
        <w:rPr>
          <w:rFonts w:ascii="Arial" w:hAnsi="Arial" w:cs="Arial"/>
          <w:sz w:val="22"/>
          <w:szCs w:val="22"/>
        </w:rPr>
      </w:pPr>
    </w:p>
    <w:p w14:paraId="71C30A2A" w14:textId="77777777" w:rsidR="00871A63" w:rsidRPr="0011689F" w:rsidRDefault="00871A63" w:rsidP="00871A63">
      <w:pPr>
        <w:rPr>
          <w:rFonts w:ascii="Arial" w:hAnsi="Arial" w:cs="Arial"/>
          <w:sz w:val="22"/>
          <w:szCs w:val="22"/>
        </w:rPr>
      </w:pPr>
      <w:r w:rsidRPr="0011689F">
        <w:rPr>
          <w:rFonts w:ascii="Arial" w:hAnsi="Arial" w:cs="Arial"/>
          <w:sz w:val="22"/>
          <w:szCs w:val="22"/>
        </w:rPr>
        <w:t xml:space="preserve">Staff will be expected to attend regularly, a variety of internally organised Continuous Professional Development and Staff Development events – ranging from generic training to curriculum development to legislative updates.  </w:t>
      </w:r>
    </w:p>
    <w:p w14:paraId="6269DC60" w14:textId="77777777" w:rsidR="00871A63" w:rsidRPr="0011689F" w:rsidRDefault="00871A63" w:rsidP="00871A63">
      <w:pPr>
        <w:rPr>
          <w:rFonts w:ascii="Arial" w:hAnsi="Arial" w:cs="Arial"/>
          <w:sz w:val="22"/>
          <w:szCs w:val="22"/>
        </w:rPr>
      </w:pPr>
    </w:p>
    <w:p w14:paraId="70E89877" w14:textId="6AE4B7A5" w:rsidR="009E3784" w:rsidRPr="00871A63" w:rsidRDefault="00871A63" w:rsidP="00FE3C12">
      <w:pPr>
        <w:rPr>
          <w:rFonts w:ascii="Arial" w:hAnsi="Arial" w:cs="Arial"/>
          <w:sz w:val="22"/>
          <w:szCs w:val="22"/>
        </w:rPr>
      </w:pPr>
      <w:r w:rsidRPr="0011689F">
        <w:rPr>
          <w:rFonts w:ascii="Arial" w:hAnsi="Arial" w:cs="Arial"/>
          <w:sz w:val="22"/>
          <w:szCs w:val="22"/>
        </w:rPr>
        <w:t>Staff can also apply for external staff development programmes and courses providing the development is categorised as enhancing the needs of the College or Curriculum, as well as meeting personal development needs.</w:t>
      </w:r>
    </w:p>
    <w:sectPr w:rsidR="009E3784" w:rsidRPr="00871A63" w:rsidSect="009E3784">
      <w:pgSz w:w="11909" w:h="16834"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E1D"/>
    <w:multiLevelType w:val="hybridMultilevel"/>
    <w:tmpl w:val="5844A6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08543C"/>
    <w:multiLevelType w:val="hybridMultilevel"/>
    <w:tmpl w:val="E57E9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354490"/>
    <w:multiLevelType w:val="hybridMultilevel"/>
    <w:tmpl w:val="B9082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F64868"/>
    <w:multiLevelType w:val="hybridMultilevel"/>
    <w:tmpl w:val="478425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DEC4466"/>
    <w:multiLevelType w:val="hybridMultilevel"/>
    <w:tmpl w:val="61EC234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63C5437B"/>
    <w:multiLevelType w:val="hybridMultilevel"/>
    <w:tmpl w:val="292AA732"/>
    <w:lvl w:ilvl="0" w:tplc="D688CA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607DB8"/>
    <w:multiLevelType w:val="hybridMultilevel"/>
    <w:tmpl w:val="2BCEEE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AD66585"/>
    <w:multiLevelType w:val="hybridMultilevel"/>
    <w:tmpl w:val="EFDA161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186629F"/>
    <w:multiLevelType w:val="hybridMultilevel"/>
    <w:tmpl w:val="540E00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D623DA"/>
    <w:multiLevelType w:val="hybridMultilevel"/>
    <w:tmpl w:val="3E18A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4596518">
    <w:abstractNumId w:val="6"/>
  </w:num>
  <w:num w:numId="2" w16cid:durableId="855919748">
    <w:abstractNumId w:val="5"/>
  </w:num>
  <w:num w:numId="3" w16cid:durableId="1075277374">
    <w:abstractNumId w:val="2"/>
  </w:num>
  <w:num w:numId="4" w16cid:durableId="1479570018">
    <w:abstractNumId w:val="9"/>
  </w:num>
  <w:num w:numId="5" w16cid:durableId="1453473515">
    <w:abstractNumId w:val="3"/>
  </w:num>
  <w:num w:numId="6" w16cid:durableId="962224546">
    <w:abstractNumId w:val="4"/>
  </w:num>
  <w:num w:numId="7" w16cid:durableId="168643713">
    <w:abstractNumId w:val="7"/>
  </w:num>
  <w:num w:numId="8" w16cid:durableId="1367412108">
    <w:abstractNumId w:val="8"/>
  </w:num>
  <w:num w:numId="9" w16cid:durableId="429737661">
    <w:abstractNumId w:val="0"/>
  </w:num>
  <w:num w:numId="10" w16cid:durableId="14005147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E57"/>
    <w:rsid w:val="00005837"/>
    <w:rsid w:val="00023913"/>
    <w:rsid w:val="00082738"/>
    <w:rsid w:val="00083F6E"/>
    <w:rsid w:val="0008632D"/>
    <w:rsid w:val="00086979"/>
    <w:rsid w:val="000B5310"/>
    <w:rsid w:val="000C5847"/>
    <w:rsid w:val="000D435D"/>
    <w:rsid w:val="000E7BB9"/>
    <w:rsid w:val="000F69CF"/>
    <w:rsid w:val="0012386C"/>
    <w:rsid w:val="001437AA"/>
    <w:rsid w:val="001507B6"/>
    <w:rsid w:val="00155055"/>
    <w:rsid w:val="00163A00"/>
    <w:rsid w:val="001D2B11"/>
    <w:rsid w:val="001F66F2"/>
    <w:rsid w:val="00230B80"/>
    <w:rsid w:val="002B04F3"/>
    <w:rsid w:val="002D4E91"/>
    <w:rsid w:val="00307C6F"/>
    <w:rsid w:val="003441F1"/>
    <w:rsid w:val="003822B2"/>
    <w:rsid w:val="00396C32"/>
    <w:rsid w:val="003B0B61"/>
    <w:rsid w:val="003E4FB6"/>
    <w:rsid w:val="003E7E64"/>
    <w:rsid w:val="003F1F10"/>
    <w:rsid w:val="003F523D"/>
    <w:rsid w:val="004055FA"/>
    <w:rsid w:val="00411E8D"/>
    <w:rsid w:val="00417178"/>
    <w:rsid w:val="0042014D"/>
    <w:rsid w:val="00453986"/>
    <w:rsid w:val="004567F7"/>
    <w:rsid w:val="00465D70"/>
    <w:rsid w:val="00466094"/>
    <w:rsid w:val="004813EA"/>
    <w:rsid w:val="004A1AD5"/>
    <w:rsid w:val="004B14CC"/>
    <w:rsid w:val="004D22EC"/>
    <w:rsid w:val="004F5ED4"/>
    <w:rsid w:val="00543322"/>
    <w:rsid w:val="00560914"/>
    <w:rsid w:val="0059557D"/>
    <w:rsid w:val="005A54C1"/>
    <w:rsid w:val="005B7A3B"/>
    <w:rsid w:val="005E0C5B"/>
    <w:rsid w:val="005E3F88"/>
    <w:rsid w:val="006025B0"/>
    <w:rsid w:val="006026FA"/>
    <w:rsid w:val="00652CF9"/>
    <w:rsid w:val="00687EBA"/>
    <w:rsid w:val="00690EE5"/>
    <w:rsid w:val="006A7E19"/>
    <w:rsid w:val="007178BE"/>
    <w:rsid w:val="007216CF"/>
    <w:rsid w:val="00734C16"/>
    <w:rsid w:val="00787C91"/>
    <w:rsid w:val="00797F98"/>
    <w:rsid w:val="007B272D"/>
    <w:rsid w:val="007B75F3"/>
    <w:rsid w:val="007F07F0"/>
    <w:rsid w:val="00803FC3"/>
    <w:rsid w:val="00806977"/>
    <w:rsid w:val="00826A84"/>
    <w:rsid w:val="0087062E"/>
    <w:rsid w:val="00871A63"/>
    <w:rsid w:val="008809B0"/>
    <w:rsid w:val="009241BE"/>
    <w:rsid w:val="00925E57"/>
    <w:rsid w:val="009447BA"/>
    <w:rsid w:val="0095515E"/>
    <w:rsid w:val="009B2A71"/>
    <w:rsid w:val="009B4243"/>
    <w:rsid w:val="009B780E"/>
    <w:rsid w:val="009B7A77"/>
    <w:rsid w:val="009E3784"/>
    <w:rsid w:val="00A03110"/>
    <w:rsid w:val="00A208F2"/>
    <w:rsid w:val="00A37237"/>
    <w:rsid w:val="00AC2142"/>
    <w:rsid w:val="00B13E50"/>
    <w:rsid w:val="00B27051"/>
    <w:rsid w:val="00B67BEF"/>
    <w:rsid w:val="00B91987"/>
    <w:rsid w:val="00BB0A1E"/>
    <w:rsid w:val="00BF6F6C"/>
    <w:rsid w:val="00C368EC"/>
    <w:rsid w:val="00C57DB1"/>
    <w:rsid w:val="00C7468C"/>
    <w:rsid w:val="00D44846"/>
    <w:rsid w:val="00D64C5A"/>
    <w:rsid w:val="00D65F81"/>
    <w:rsid w:val="00D93E1B"/>
    <w:rsid w:val="00DA6C6A"/>
    <w:rsid w:val="00DD3457"/>
    <w:rsid w:val="00DF7360"/>
    <w:rsid w:val="00E0675E"/>
    <w:rsid w:val="00E431A8"/>
    <w:rsid w:val="00E75ED4"/>
    <w:rsid w:val="00ED6FAA"/>
    <w:rsid w:val="00EE4F12"/>
    <w:rsid w:val="00F00456"/>
    <w:rsid w:val="00F40365"/>
    <w:rsid w:val="00FE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64FF"/>
  <w15:chartTrackingRefBased/>
  <w15:docId w15:val="{7394E792-D14D-4752-86EE-4094A84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B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E5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92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67BEF"/>
    <w:pPr>
      <w:tabs>
        <w:tab w:val="center" w:pos="4153"/>
        <w:tab w:val="right" w:pos="8306"/>
      </w:tabs>
    </w:pPr>
  </w:style>
  <w:style w:type="character" w:customStyle="1" w:styleId="FooterChar">
    <w:name w:val="Footer Char"/>
    <w:basedOn w:val="DefaultParagraphFont"/>
    <w:link w:val="Footer"/>
    <w:rsid w:val="00B67BE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7BEF"/>
    <w:pPr>
      <w:ind w:left="720"/>
      <w:contextualSpacing/>
    </w:pPr>
  </w:style>
  <w:style w:type="paragraph" w:styleId="BalloonText">
    <w:name w:val="Balloon Text"/>
    <w:basedOn w:val="Normal"/>
    <w:link w:val="BalloonTextChar"/>
    <w:uiPriority w:val="99"/>
    <w:semiHidden/>
    <w:unhideWhenUsed/>
    <w:rsid w:val="0073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16"/>
    <w:rPr>
      <w:rFonts w:ascii="Segoe UI" w:eastAsia="Times New Roman" w:hAnsi="Segoe UI" w:cs="Segoe UI"/>
      <w:sz w:val="18"/>
      <w:szCs w:val="18"/>
      <w:lang w:eastAsia="en-GB"/>
    </w:rPr>
  </w:style>
  <w:style w:type="paragraph" w:styleId="Revision">
    <w:name w:val="Revision"/>
    <w:hidden/>
    <w:uiPriority w:val="99"/>
    <w:semiHidden/>
    <w:rsid w:val="004D22EC"/>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1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5BCB5A5B22B45804E12BE29264B8F" ma:contentTypeVersion="16" ma:contentTypeDescription="Create a new document." ma:contentTypeScope="" ma:versionID="bc4b9c125e23c5cea0e26c6bf501b8c1">
  <xsd:schema xmlns:xsd="http://www.w3.org/2001/XMLSchema" xmlns:xs="http://www.w3.org/2001/XMLSchema" xmlns:p="http://schemas.microsoft.com/office/2006/metadata/properties" xmlns:ns2="7f6904ce-0f94-4cd2-8ecf-db39163036ce" xmlns:ns3="e5735ed9-1a11-4125-8a58-f98b0fe277e7" targetNamespace="http://schemas.microsoft.com/office/2006/metadata/properties" ma:root="true" ma:fieldsID="6a4c26b596bc91c83cb5dc757a71d7f6" ns2:_="" ns3:_="">
    <xsd:import namespace="7f6904ce-0f94-4cd2-8ecf-db39163036ce"/>
    <xsd:import namespace="e5735ed9-1a11-4125-8a58-f98b0fe277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904ce-0f94-4cd2-8ecf-db3916303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735ed9-1a11-4125-8a58-f98b0fe27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a8b82-8ae7-457d-83f2-3f036948584e}" ma:internalName="TaxCatchAll" ma:showField="CatchAllData" ma:web="e5735ed9-1a11-4125-8a58-f98b0fe27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6904ce-0f94-4cd2-8ecf-db39163036ce">
      <Terms xmlns="http://schemas.microsoft.com/office/infopath/2007/PartnerControls"/>
    </lcf76f155ced4ddcb4097134ff3c332f>
    <TaxCatchAll xmlns="e5735ed9-1a11-4125-8a58-f98b0fe27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5E19D-E786-48B5-986C-26A38508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904ce-0f94-4cd2-8ecf-db39163036ce"/>
    <ds:schemaRef ds:uri="e5735ed9-1a11-4125-8a58-f98b0fe2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6B0E4-222E-49EA-853C-F6F09C22CA69}">
  <ds:schemaRefs>
    <ds:schemaRef ds:uri="http://schemas.microsoft.com/office/2006/metadata/properties"/>
    <ds:schemaRef ds:uri="http://schemas.microsoft.com/office/infopath/2007/PartnerControls"/>
    <ds:schemaRef ds:uri="7f6904ce-0f94-4cd2-8ecf-db39163036ce"/>
    <ds:schemaRef ds:uri="e5735ed9-1a11-4125-8a58-f98b0fe277e7"/>
  </ds:schemaRefs>
</ds:datastoreItem>
</file>

<file path=customXml/itemProps3.xml><?xml version="1.0" encoding="utf-8"?>
<ds:datastoreItem xmlns:ds="http://schemas.openxmlformats.org/officeDocument/2006/customXml" ds:itemID="{4AC7669A-1A46-4144-A5DF-2EDE12F68192}">
  <ds:schemaRefs>
    <ds:schemaRef ds:uri="http://schemas.microsoft.com/sharepoint/v3/contenttype/forms"/>
  </ds:schemaRefs>
</ds:datastoreItem>
</file>

<file path=customXml/itemProps4.xml><?xml version="1.0" encoding="utf-8"?>
<ds:datastoreItem xmlns:ds="http://schemas.openxmlformats.org/officeDocument/2006/customXml" ds:itemID="{34FB1714-1589-4552-B85E-03E5AAD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Dundee &amp; Angus College</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Mawhirt</dc:creator>
  <cp:keywords/>
  <dc:description/>
  <cp:lastModifiedBy>Andrew Carlyle</cp:lastModifiedBy>
  <cp:revision>31</cp:revision>
  <cp:lastPrinted>2017-02-10T09:46:00Z</cp:lastPrinted>
  <dcterms:created xsi:type="dcterms:W3CDTF">2022-07-13T15:21:00Z</dcterms:created>
  <dcterms:modified xsi:type="dcterms:W3CDTF">2022-07-19T09:24:00Z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0x0101000125BCB5A5B22B45804E12BE29264B8F</vt:lpwstr>
  </property>
  <property fmtid="{D5CDD505-2E9C-101B-9397-08002B2CF9AE}" pid="3" name="Order">
    <vt:r8>3611200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