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C6" w:rsidRDefault="009D259C" w:rsidP="00C404C6">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p>
    <w:p w:rsidR="004247F7" w:rsidRPr="00C404C6" w:rsidRDefault="00707113" w:rsidP="00C404C6">
      <w:pPr>
        <w:spacing w:after="0" w:line="240" w:lineRule="auto"/>
        <w:jc w:val="center"/>
        <w:rPr>
          <w:rFonts w:ascii="Arial" w:hAnsi="Arial" w:cs="Arial"/>
          <w:b/>
          <w:sz w:val="24"/>
          <w:szCs w:val="24"/>
        </w:rPr>
      </w:pPr>
      <w:r>
        <w:rPr>
          <w:rFonts w:ascii="Arial" w:hAnsi="Arial" w:cs="Arial"/>
          <w:b/>
          <w:sz w:val="24"/>
          <w:szCs w:val="24"/>
        </w:rPr>
        <w:t>East Ayrshire Council</w:t>
      </w:r>
    </w:p>
    <w:p w:rsidR="00C404C6" w:rsidRDefault="00C404C6" w:rsidP="00C404C6">
      <w:pPr>
        <w:spacing w:after="0" w:line="240" w:lineRule="auto"/>
        <w:jc w:val="center"/>
        <w:rPr>
          <w:rFonts w:ascii="Arial" w:hAnsi="Arial" w:cs="Arial"/>
          <w:b/>
          <w:sz w:val="24"/>
          <w:szCs w:val="24"/>
        </w:rPr>
      </w:pPr>
    </w:p>
    <w:p w:rsidR="004247F7" w:rsidRPr="00C404C6" w:rsidRDefault="009C2321" w:rsidP="00C404C6">
      <w:pPr>
        <w:spacing w:after="0" w:line="240" w:lineRule="auto"/>
        <w:jc w:val="center"/>
        <w:rPr>
          <w:rFonts w:ascii="Arial" w:hAnsi="Arial" w:cs="Arial"/>
          <w:b/>
          <w:sz w:val="24"/>
          <w:szCs w:val="24"/>
        </w:rPr>
      </w:pPr>
      <w:r>
        <w:rPr>
          <w:rFonts w:ascii="Arial" w:hAnsi="Arial" w:cs="Arial"/>
          <w:b/>
          <w:sz w:val="24"/>
          <w:szCs w:val="24"/>
        </w:rPr>
        <w:t>Graduate Intern</w:t>
      </w:r>
      <w:r w:rsidR="00D463AB">
        <w:rPr>
          <w:rFonts w:ascii="Arial" w:hAnsi="Arial" w:cs="Arial"/>
          <w:b/>
          <w:sz w:val="24"/>
          <w:szCs w:val="24"/>
        </w:rPr>
        <w:t>ships</w:t>
      </w:r>
    </w:p>
    <w:p w:rsidR="00402409" w:rsidRDefault="00402409" w:rsidP="002A5983">
      <w:pPr>
        <w:spacing w:after="0" w:line="240" w:lineRule="auto"/>
        <w:rPr>
          <w:rFonts w:ascii="Arial" w:hAnsi="Arial" w:cs="Arial"/>
          <w:b/>
          <w:sz w:val="20"/>
          <w:szCs w:val="20"/>
        </w:rPr>
      </w:pPr>
    </w:p>
    <w:p w:rsidR="002F02C8" w:rsidRPr="00262818" w:rsidRDefault="002F02C8" w:rsidP="002A5983">
      <w:pPr>
        <w:spacing w:after="0" w:line="240" w:lineRule="auto"/>
        <w:rPr>
          <w:rFonts w:ascii="Arial" w:hAnsi="Arial" w:cs="Arial"/>
          <w:b/>
          <w:sz w:val="20"/>
          <w:szCs w:val="20"/>
        </w:rPr>
      </w:pPr>
    </w:p>
    <w:tbl>
      <w:tblPr>
        <w:tblStyle w:val="TableGrid"/>
        <w:tblW w:w="14200" w:type="dxa"/>
        <w:tblInd w:w="6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45"/>
        <w:gridCol w:w="7"/>
        <w:gridCol w:w="1672"/>
        <w:gridCol w:w="1584"/>
        <w:gridCol w:w="8408"/>
        <w:gridCol w:w="1984"/>
      </w:tblGrid>
      <w:tr w:rsidR="00E41C8A" w:rsidRPr="00262818" w:rsidTr="00E41C8A">
        <w:trPr>
          <w:trHeight w:val="273"/>
        </w:trPr>
        <w:tc>
          <w:tcPr>
            <w:tcW w:w="545" w:type="dxa"/>
            <w:vMerge w:val="restart"/>
            <w:tcBorders>
              <w:right w:val="single" w:sz="4" w:space="0" w:color="auto"/>
            </w:tcBorders>
            <w:shd w:val="clear" w:color="auto" w:fill="DEEAF6" w:themeFill="accent1" w:themeFillTint="33"/>
          </w:tcPr>
          <w:p w:rsidR="00E41C8A" w:rsidRDefault="00E41C8A" w:rsidP="001137E5">
            <w:pPr>
              <w:jc w:val="center"/>
              <w:rPr>
                <w:rFonts w:ascii="Arial" w:eastAsia="Times New Roman" w:hAnsi="Arial" w:cs="Arial"/>
                <w:b/>
                <w:color w:val="000000"/>
                <w:sz w:val="20"/>
                <w:szCs w:val="20"/>
                <w:lang w:eastAsia="en-GB"/>
              </w:rPr>
            </w:pPr>
          </w:p>
          <w:p w:rsidR="00E41C8A" w:rsidRDefault="00E41C8A" w:rsidP="001137E5">
            <w:pPr>
              <w:jc w:val="center"/>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No.</w:t>
            </w:r>
          </w:p>
        </w:tc>
        <w:tc>
          <w:tcPr>
            <w:tcW w:w="1679" w:type="dxa"/>
            <w:gridSpan w:val="2"/>
            <w:vMerge w:val="restart"/>
            <w:tcBorders>
              <w:right w:val="single" w:sz="4" w:space="0" w:color="auto"/>
            </w:tcBorders>
            <w:shd w:val="clear" w:color="auto" w:fill="DEEAF6" w:themeFill="accent1" w:themeFillTint="33"/>
            <w:vAlign w:val="center"/>
          </w:tcPr>
          <w:p w:rsidR="00E41C8A" w:rsidRDefault="00E41C8A" w:rsidP="00F51CEC">
            <w:pPr>
              <w:jc w:val="center"/>
              <w:rPr>
                <w:rFonts w:ascii="Arial" w:eastAsia="Times New Roman" w:hAnsi="Arial" w:cs="Arial"/>
                <w:b/>
                <w:color w:val="000000"/>
                <w:sz w:val="20"/>
                <w:szCs w:val="20"/>
                <w:lang w:eastAsia="en-GB"/>
              </w:rPr>
            </w:pPr>
          </w:p>
          <w:p w:rsidR="00E41C8A" w:rsidRPr="00D0784F" w:rsidRDefault="00E41C8A" w:rsidP="00F51CEC">
            <w:pPr>
              <w:jc w:val="center"/>
              <w:rPr>
                <w:rFonts w:ascii="Arial" w:hAnsi="Arial" w:cs="Arial"/>
                <w:b/>
                <w:sz w:val="20"/>
                <w:szCs w:val="20"/>
              </w:rPr>
            </w:pPr>
            <w:r>
              <w:rPr>
                <w:rFonts w:ascii="Arial" w:eastAsia="Times New Roman" w:hAnsi="Arial" w:cs="Arial"/>
                <w:b/>
                <w:color w:val="000000"/>
                <w:sz w:val="20"/>
                <w:szCs w:val="20"/>
                <w:lang w:eastAsia="en-GB"/>
              </w:rPr>
              <w:t>Service</w:t>
            </w:r>
          </w:p>
          <w:p w:rsidR="00E41C8A" w:rsidRPr="00D0784F" w:rsidRDefault="00E41C8A" w:rsidP="00F51CEC">
            <w:pPr>
              <w:jc w:val="center"/>
              <w:rPr>
                <w:rFonts w:ascii="Arial" w:hAnsi="Arial" w:cs="Arial"/>
                <w:b/>
                <w:sz w:val="20"/>
                <w:szCs w:val="20"/>
              </w:rPr>
            </w:pPr>
          </w:p>
        </w:tc>
        <w:tc>
          <w:tcPr>
            <w:tcW w:w="1584" w:type="dxa"/>
            <w:vMerge w:val="restart"/>
            <w:tcBorders>
              <w:right w:val="single" w:sz="4" w:space="0" w:color="auto"/>
            </w:tcBorders>
            <w:shd w:val="clear" w:color="auto" w:fill="DEEAF6" w:themeFill="accent1" w:themeFillTint="33"/>
            <w:vAlign w:val="center"/>
          </w:tcPr>
          <w:p w:rsidR="00E41C8A" w:rsidRPr="00D0784F" w:rsidRDefault="00E41C8A" w:rsidP="00F51CEC">
            <w:pPr>
              <w:jc w:val="center"/>
              <w:rPr>
                <w:rFonts w:ascii="Arial" w:hAnsi="Arial" w:cs="Arial"/>
                <w:b/>
                <w:sz w:val="20"/>
                <w:szCs w:val="20"/>
              </w:rPr>
            </w:pPr>
            <w:r>
              <w:rPr>
                <w:rFonts w:ascii="Arial" w:hAnsi="Arial" w:cs="Arial"/>
                <w:b/>
                <w:sz w:val="20"/>
                <w:szCs w:val="20"/>
              </w:rPr>
              <w:t>Section</w:t>
            </w:r>
          </w:p>
        </w:tc>
        <w:tc>
          <w:tcPr>
            <w:tcW w:w="8408" w:type="dxa"/>
            <w:shd w:val="clear" w:color="auto" w:fill="DEEAF6" w:themeFill="accent1" w:themeFillTint="33"/>
            <w:vAlign w:val="center"/>
          </w:tcPr>
          <w:p w:rsidR="00E41C8A" w:rsidRPr="00D0784F" w:rsidRDefault="00E41C8A" w:rsidP="00F51CEC">
            <w:pPr>
              <w:jc w:val="center"/>
              <w:rPr>
                <w:rFonts w:ascii="Arial" w:hAnsi="Arial" w:cs="Arial"/>
                <w:b/>
                <w:sz w:val="20"/>
                <w:szCs w:val="20"/>
              </w:rPr>
            </w:pPr>
            <w:r w:rsidRPr="00D0784F">
              <w:rPr>
                <w:rFonts w:ascii="Arial" w:hAnsi="Arial" w:cs="Arial"/>
                <w:b/>
                <w:sz w:val="20"/>
                <w:szCs w:val="20"/>
              </w:rPr>
              <w:t>Work Focus</w:t>
            </w:r>
          </w:p>
        </w:tc>
        <w:tc>
          <w:tcPr>
            <w:tcW w:w="1984" w:type="dxa"/>
            <w:vMerge w:val="restart"/>
            <w:shd w:val="clear" w:color="auto" w:fill="DEEAF6" w:themeFill="accent1" w:themeFillTint="33"/>
          </w:tcPr>
          <w:p w:rsidR="00E41C8A" w:rsidRDefault="00E41C8A" w:rsidP="00F51CEC">
            <w:pPr>
              <w:jc w:val="center"/>
              <w:rPr>
                <w:rFonts w:ascii="Arial" w:hAnsi="Arial" w:cs="Arial"/>
                <w:b/>
                <w:sz w:val="20"/>
                <w:szCs w:val="20"/>
              </w:rPr>
            </w:pPr>
            <w:r>
              <w:rPr>
                <w:rFonts w:ascii="Arial" w:hAnsi="Arial" w:cs="Arial"/>
                <w:b/>
                <w:sz w:val="20"/>
                <w:szCs w:val="20"/>
              </w:rPr>
              <w:t>No. of available posts</w:t>
            </w:r>
          </w:p>
        </w:tc>
      </w:tr>
      <w:tr w:rsidR="008B0227" w:rsidRPr="00262818" w:rsidTr="003F2586">
        <w:trPr>
          <w:trHeight w:val="240"/>
        </w:trPr>
        <w:tc>
          <w:tcPr>
            <w:tcW w:w="545" w:type="dxa"/>
            <w:vMerge/>
            <w:tcBorders>
              <w:right w:val="single" w:sz="4" w:space="0" w:color="auto"/>
            </w:tcBorders>
            <w:shd w:val="clear" w:color="auto" w:fill="BDD6EE" w:themeFill="accent1" w:themeFillTint="66"/>
          </w:tcPr>
          <w:p w:rsidR="008B0227" w:rsidRPr="00D0784F" w:rsidRDefault="008B0227" w:rsidP="001137E5">
            <w:pPr>
              <w:jc w:val="center"/>
              <w:rPr>
                <w:rFonts w:ascii="Arial" w:hAnsi="Arial" w:cs="Arial"/>
                <w:b/>
                <w:sz w:val="20"/>
                <w:szCs w:val="20"/>
              </w:rPr>
            </w:pPr>
          </w:p>
        </w:tc>
        <w:tc>
          <w:tcPr>
            <w:tcW w:w="1679" w:type="dxa"/>
            <w:gridSpan w:val="2"/>
            <w:vMerge/>
            <w:tcBorders>
              <w:right w:val="single" w:sz="4" w:space="0" w:color="auto"/>
            </w:tcBorders>
            <w:shd w:val="clear" w:color="auto" w:fill="BDD6EE" w:themeFill="accent1" w:themeFillTint="66"/>
          </w:tcPr>
          <w:p w:rsidR="008B0227" w:rsidRPr="00D0784F" w:rsidRDefault="008B0227" w:rsidP="00345F68">
            <w:pPr>
              <w:jc w:val="center"/>
              <w:rPr>
                <w:rFonts w:ascii="Arial" w:hAnsi="Arial" w:cs="Arial"/>
                <w:b/>
                <w:sz w:val="20"/>
                <w:szCs w:val="20"/>
              </w:rPr>
            </w:pPr>
          </w:p>
        </w:tc>
        <w:tc>
          <w:tcPr>
            <w:tcW w:w="1584" w:type="dxa"/>
            <w:vMerge/>
            <w:tcBorders>
              <w:right w:val="single" w:sz="4" w:space="0" w:color="auto"/>
            </w:tcBorders>
            <w:shd w:val="clear" w:color="auto" w:fill="BDD6EE" w:themeFill="accent1" w:themeFillTint="66"/>
            <w:vAlign w:val="center"/>
          </w:tcPr>
          <w:p w:rsidR="008B0227" w:rsidRPr="00D0784F" w:rsidRDefault="008B0227" w:rsidP="00345F68">
            <w:pPr>
              <w:jc w:val="center"/>
              <w:rPr>
                <w:rFonts w:ascii="Arial" w:hAnsi="Arial" w:cs="Arial"/>
                <w:b/>
                <w:sz w:val="20"/>
                <w:szCs w:val="20"/>
              </w:rPr>
            </w:pPr>
          </w:p>
        </w:tc>
        <w:tc>
          <w:tcPr>
            <w:tcW w:w="8408" w:type="dxa"/>
            <w:shd w:val="clear" w:color="auto" w:fill="DEEAF6" w:themeFill="accent1" w:themeFillTint="33"/>
            <w:vAlign w:val="center"/>
          </w:tcPr>
          <w:p w:rsidR="008B0227" w:rsidRPr="00D0784F" w:rsidRDefault="008B0227" w:rsidP="00F51CEC">
            <w:pPr>
              <w:jc w:val="center"/>
              <w:rPr>
                <w:rFonts w:ascii="Arial" w:hAnsi="Arial" w:cs="Arial"/>
                <w:b/>
                <w:sz w:val="20"/>
                <w:szCs w:val="20"/>
              </w:rPr>
            </w:pPr>
            <w:r>
              <w:rPr>
                <w:rFonts w:ascii="Arial" w:eastAsia="Times New Roman" w:hAnsi="Arial" w:cs="Arial"/>
                <w:b/>
                <w:color w:val="000000"/>
                <w:sz w:val="20"/>
                <w:szCs w:val="20"/>
                <w:lang w:eastAsia="en-GB"/>
              </w:rPr>
              <w:t>Outline focus of service and key tasks</w:t>
            </w:r>
          </w:p>
        </w:tc>
        <w:tc>
          <w:tcPr>
            <w:tcW w:w="1984" w:type="dxa"/>
            <w:vMerge/>
            <w:shd w:val="clear" w:color="auto" w:fill="BDD6EE" w:themeFill="accent1" w:themeFillTint="66"/>
          </w:tcPr>
          <w:p w:rsidR="008B0227" w:rsidRPr="00D0784F" w:rsidRDefault="008B0227" w:rsidP="00345F68">
            <w:pPr>
              <w:jc w:val="center"/>
              <w:rPr>
                <w:rFonts w:ascii="Arial" w:hAnsi="Arial" w:cs="Arial"/>
                <w:b/>
                <w:sz w:val="20"/>
                <w:szCs w:val="20"/>
              </w:rPr>
            </w:pPr>
          </w:p>
        </w:tc>
      </w:tr>
      <w:tr w:rsidR="008B0227" w:rsidRPr="00262818" w:rsidTr="003C671B">
        <w:trPr>
          <w:trHeight w:val="369"/>
        </w:trPr>
        <w:tc>
          <w:tcPr>
            <w:tcW w:w="545" w:type="dxa"/>
            <w:tcBorders>
              <w:right w:val="single" w:sz="4" w:space="0" w:color="auto"/>
            </w:tcBorders>
            <w:shd w:val="clear" w:color="auto" w:fill="FFFFFF" w:themeFill="background1"/>
          </w:tcPr>
          <w:p w:rsidR="008B0227" w:rsidRPr="001137E5" w:rsidRDefault="00032CA5" w:rsidP="008B7ED0">
            <w:pPr>
              <w:tabs>
                <w:tab w:val="left" w:pos="360"/>
              </w:tabs>
              <w:jc w:val="center"/>
              <w:rPr>
                <w:rFonts w:ascii="Arial" w:hAnsi="Arial" w:cs="Arial"/>
                <w:b/>
                <w:sz w:val="20"/>
                <w:szCs w:val="20"/>
              </w:rPr>
            </w:pPr>
            <w:r>
              <w:rPr>
                <w:rFonts w:ascii="Arial" w:hAnsi="Arial" w:cs="Arial"/>
                <w:b/>
                <w:sz w:val="20"/>
                <w:szCs w:val="20"/>
              </w:rPr>
              <w:t>1.</w:t>
            </w:r>
          </w:p>
        </w:tc>
        <w:tc>
          <w:tcPr>
            <w:tcW w:w="1679" w:type="dxa"/>
            <w:gridSpan w:val="2"/>
            <w:tcBorders>
              <w:right w:val="single" w:sz="4" w:space="0" w:color="auto"/>
            </w:tcBorders>
            <w:shd w:val="clear" w:color="auto" w:fill="FFFFFF" w:themeFill="background1"/>
          </w:tcPr>
          <w:p w:rsidR="008B0227" w:rsidRPr="002A27C5" w:rsidRDefault="00032CA5" w:rsidP="008B7ED0">
            <w:pPr>
              <w:jc w:val="center"/>
              <w:rPr>
                <w:rFonts w:ascii="Arial" w:hAnsi="Arial" w:cs="Arial"/>
                <w:sz w:val="20"/>
                <w:szCs w:val="20"/>
              </w:rPr>
            </w:pPr>
            <w:r>
              <w:rPr>
                <w:rFonts w:ascii="Arial" w:hAnsi="Arial" w:cs="Arial"/>
                <w:sz w:val="20"/>
                <w:szCs w:val="20"/>
              </w:rPr>
              <w:t>Communities and Economy</w:t>
            </w:r>
          </w:p>
        </w:tc>
        <w:tc>
          <w:tcPr>
            <w:tcW w:w="1584" w:type="dxa"/>
            <w:tcBorders>
              <w:right w:val="single" w:sz="4" w:space="0" w:color="auto"/>
            </w:tcBorders>
            <w:shd w:val="clear" w:color="auto" w:fill="FFFFFF" w:themeFill="background1"/>
          </w:tcPr>
          <w:p w:rsidR="008B0227" w:rsidRPr="002A27C5" w:rsidRDefault="00032CA5" w:rsidP="008B7ED0">
            <w:pPr>
              <w:jc w:val="center"/>
              <w:rPr>
                <w:rFonts w:ascii="Arial" w:hAnsi="Arial" w:cs="Arial"/>
                <w:sz w:val="20"/>
                <w:szCs w:val="20"/>
              </w:rPr>
            </w:pPr>
            <w:r>
              <w:rPr>
                <w:rFonts w:ascii="Arial" w:hAnsi="Arial" w:cs="Arial"/>
                <w:sz w:val="20"/>
                <w:szCs w:val="20"/>
              </w:rPr>
              <w:t>Economic Growth</w:t>
            </w:r>
          </w:p>
        </w:tc>
        <w:tc>
          <w:tcPr>
            <w:tcW w:w="8408" w:type="dxa"/>
            <w:shd w:val="clear" w:color="auto" w:fill="FFFFFF" w:themeFill="background1"/>
          </w:tcPr>
          <w:p w:rsidR="00B5611A" w:rsidRDefault="00032CA5" w:rsidP="00B5611A">
            <w:pPr>
              <w:rPr>
                <w:color w:val="1F497D"/>
              </w:rPr>
            </w:pPr>
            <w:r w:rsidRPr="00032CA5">
              <w:rPr>
                <w:rFonts w:ascii="Arial" w:hAnsi="Arial" w:cs="Arial"/>
                <w:sz w:val="20"/>
                <w:szCs w:val="20"/>
              </w:rPr>
              <w:t xml:space="preserve">The development planning team is at an exciting stage of delivering the Council’s new Local Development Plan 2 and this is a great opportunity to get actively involved in the examination preparation and examination stage of delivering a development plan. </w:t>
            </w:r>
            <w:r w:rsidR="00B5611A" w:rsidRPr="00B5611A">
              <w:rPr>
                <w:rFonts w:ascii="Arial" w:hAnsi="Arial" w:cs="Arial"/>
                <w:sz w:val="20"/>
                <w:szCs w:val="20"/>
              </w:rPr>
              <w:t>East Ayrshire Council are responsible for delivering 3 capital projects totalling £64M funded through the Ayrshire Growth Deal which will include the construction of two innovation centres with one related to the energy sector and the other related to the Food &amp; Drink Sector.  Two of the projects will also include the construction of industrial units within the region.</w:t>
            </w:r>
          </w:p>
          <w:p w:rsidR="00B5611A" w:rsidRDefault="00B5611A" w:rsidP="00032CA5">
            <w:pPr>
              <w:rPr>
                <w:rFonts w:ascii="Arial" w:hAnsi="Arial" w:cs="Arial"/>
                <w:sz w:val="20"/>
                <w:szCs w:val="20"/>
              </w:rPr>
            </w:pPr>
          </w:p>
          <w:p w:rsidR="00032CA5" w:rsidRPr="00032CA5" w:rsidRDefault="00032CA5" w:rsidP="00032CA5">
            <w:pPr>
              <w:rPr>
                <w:rFonts w:ascii="Arial" w:hAnsi="Arial" w:cs="Arial"/>
                <w:sz w:val="20"/>
                <w:szCs w:val="20"/>
              </w:rPr>
            </w:pPr>
            <w:r w:rsidRPr="00032CA5">
              <w:rPr>
                <w:rFonts w:ascii="Arial" w:hAnsi="Arial" w:cs="Arial"/>
                <w:sz w:val="20"/>
                <w:szCs w:val="20"/>
              </w:rPr>
              <w:t>As an intern you will have the opportunity to:</w:t>
            </w:r>
          </w:p>
          <w:p w:rsidR="00032CA5" w:rsidRPr="00032CA5" w:rsidRDefault="00032CA5" w:rsidP="00032CA5">
            <w:pPr>
              <w:rPr>
                <w:rFonts w:ascii="Arial" w:hAnsi="Arial" w:cs="Arial"/>
                <w:sz w:val="20"/>
                <w:szCs w:val="20"/>
              </w:rPr>
            </w:pPr>
          </w:p>
          <w:p w:rsidR="00032CA5" w:rsidRPr="00032CA5" w:rsidRDefault="00032CA5" w:rsidP="00B5611A">
            <w:pPr>
              <w:pStyle w:val="ListParagraph"/>
              <w:numPr>
                <w:ilvl w:val="0"/>
                <w:numId w:val="2"/>
              </w:numPr>
              <w:rPr>
                <w:rFonts w:ascii="Arial" w:hAnsi="Arial" w:cs="Arial"/>
                <w:sz w:val="20"/>
                <w:szCs w:val="20"/>
              </w:rPr>
            </w:pPr>
            <w:r w:rsidRPr="00032CA5">
              <w:rPr>
                <w:rFonts w:ascii="Arial" w:hAnsi="Arial" w:cs="Arial"/>
                <w:sz w:val="20"/>
                <w:szCs w:val="20"/>
              </w:rPr>
              <w:t xml:space="preserve">Get involved in the examination of LDP2 </w:t>
            </w:r>
          </w:p>
          <w:p w:rsidR="00032CA5" w:rsidRPr="00032CA5" w:rsidRDefault="00032CA5" w:rsidP="00B5611A">
            <w:pPr>
              <w:pStyle w:val="ListParagraph"/>
              <w:numPr>
                <w:ilvl w:val="0"/>
                <w:numId w:val="2"/>
              </w:numPr>
              <w:rPr>
                <w:rFonts w:ascii="Arial" w:hAnsi="Arial" w:cs="Arial"/>
                <w:sz w:val="20"/>
                <w:szCs w:val="20"/>
              </w:rPr>
            </w:pPr>
            <w:r w:rsidRPr="00032CA5">
              <w:rPr>
                <w:rFonts w:ascii="Arial" w:hAnsi="Arial" w:cs="Arial"/>
                <w:sz w:val="20"/>
                <w:szCs w:val="20"/>
              </w:rPr>
              <w:t>Respond to matters raised through consultation</w:t>
            </w:r>
          </w:p>
          <w:p w:rsidR="00B5611A" w:rsidRDefault="00032CA5" w:rsidP="00B5611A">
            <w:pPr>
              <w:pStyle w:val="ListParagraph"/>
              <w:numPr>
                <w:ilvl w:val="0"/>
                <w:numId w:val="2"/>
              </w:numPr>
              <w:rPr>
                <w:rFonts w:ascii="Arial" w:hAnsi="Arial" w:cs="Arial"/>
                <w:sz w:val="20"/>
                <w:szCs w:val="20"/>
              </w:rPr>
            </w:pPr>
            <w:r w:rsidRPr="00032CA5">
              <w:rPr>
                <w:rFonts w:ascii="Arial" w:hAnsi="Arial" w:cs="Arial"/>
                <w:sz w:val="20"/>
                <w:szCs w:val="20"/>
              </w:rPr>
              <w:t>Write guidance to assist in the delivery of the local development plan.</w:t>
            </w:r>
          </w:p>
          <w:p w:rsidR="00032CA5" w:rsidRPr="00032CA5" w:rsidRDefault="00B5611A" w:rsidP="00B5611A">
            <w:pPr>
              <w:pStyle w:val="ListParagraph"/>
              <w:numPr>
                <w:ilvl w:val="0"/>
                <w:numId w:val="2"/>
              </w:numPr>
              <w:rPr>
                <w:rFonts w:ascii="Arial" w:hAnsi="Arial" w:cs="Arial"/>
                <w:sz w:val="20"/>
                <w:szCs w:val="20"/>
              </w:rPr>
            </w:pPr>
            <w:r w:rsidRPr="00B5611A">
              <w:rPr>
                <w:rFonts w:ascii="Arial" w:hAnsi="Arial" w:cs="Arial"/>
                <w:sz w:val="20"/>
                <w:szCs w:val="20"/>
              </w:rPr>
              <w:t>Provide support to the Ayrshire Growth Deal team within a learning contract in terms of all ongoing project development matters related to input on detailed building design and property demand assessment with a view to ensuring delivery of project objectives.</w:t>
            </w:r>
            <w:r w:rsidR="00032CA5" w:rsidRPr="00032CA5">
              <w:rPr>
                <w:rFonts w:ascii="Arial" w:hAnsi="Arial" w:cs="Arial"/>
                <w:sz w:val="20"/>
                <w:szCs w:val="20"/>
              </w:rPr>
              <w:t xml:space="preserve"> </w:t>
            </w:r>
          </w:p>
          <w:p w:rsidR="00032CA5" w:rsidRPr="00032CA5" w:rsidRDefault="00032CA5" w:rsidP="00032CA5">
            <w:pPr>
              <w:rPr>
                <w:rFonts w:ascii="Arial" w:hAnsi="Arial" w:cs="Arial"/>
                <w:sz w:val="20"/>
                <w:szCs w:val="20"/>
              </w:rPr>
            </w:pPr>
          </w:p>
          <w:p w:rsidR="00032CA5" w:rsidRPr="00032CA5" w:rsidRDefault="00032CA5" w:rsidP="00032CA5">
            <w:pPr>
              <w:rPr>
                <w:rFonts w:ascii="Arial" w:hAnsi="Arial" w:cs="Arial"/>
                <w:sz w:val="20"/>
                <w:szCs w:val="20"/>
              </w:rPr>
            </w:pPr>
            <w:r w:rsidRPr="00032CA5">
              <w:rPr>
                <w:rFonts w:ascii="Arial" w:hAnsi="Arial" w:cs="Arial"/>
                <w:sz w:val="20"/>
                <w:szCs w:val="20"/>
              </w:rPr>
              <w:t xml:space="preserve">In this role you will: </w:t>
            </w:r>
          </w:p>
          <w:p w:rsidR="00032CA5" w:rsidRPr="00032CA5" w:rsidRDefault="00032CA5" w:rsidP="00B5611A">
            <w:pPr>
              <w:pStyle w:val="ListParagraph"/>
              <w:numPr>
                <w:ilvl w:val="0"/>
                <w:numId w:val="2"/>
              </w:numPr>
              <w:rPr>
                <w:rFonts w:ascii="Arial" w:hAnsi="Arial" w:cs="Arial"/>
                <w:sz w:val="20"/>
                <w:szCs w:val="20"/>
              </w:rPr>
            </w:pPr>
            <w:r w:rsidRPr="00032CA5">
              <w:rPr>
                <w:rFonts w:ascii="Arial" w:hAnsi="Arial" w:cs="Arial"/>
                <w:sz w:val="20"/>
                <w:szCs w:val="20"/>
              </w:rPr>
              <w:t>Assist in the preparation of supplementary guidance associated with Local Development Plan, including involvement in Local Place Plan work.</w:t>
            </w:r>
          </w:p>
          <w:p w:rsidR="00032CA5" w:rsidRPr="00032CA5" w:rsidRDefault="00032CA5" w:rsidP="00B5611A">
            <w:pPr>
              <w:pStyle w:val="ListParagraph"/>
              <w:numPr>
                <w:ilvl w:val="0"/>
                <w:numId w:val="2"/>
              </w:numPr>
              <w:rPr>
                <w:rFonts w:ascii="Arial" w:hAnsi="Arial" w:cs="Arial"/>
                <w:sz w:val="20"/>
                <w:szCs w:val="20"/>
              </w:rPr>
            </w:pPr>
            <w:r w:rsidRPr="00032CA5">
              <w:rPr>
                <w:rFonts w:ascii="Arial" w:hAnsi="Arial" w:cs="Arial"/>
                <w:sz w:val="20"/>
                <w:szCs w:val="20"/>
              </w:rPr>
              <w:t>Assist planning officers in preparing for examination of the Plan by Scottish Ministers</w:t>
            </w:r>
          </w:p>
          <w:p w:rsidR="00032CA5" w:rsidRPr="00032CA5" w:rsidRDefault="00032CA5" w:rsidP="00B5611A">
            <w:pPr>
              <w:pStyle w:val="ListParagraph"/>
              <w:numPr>
                <w:ilvl w:val="0"/>
                <w:numId w:val="2"/>
              </w:numPr>
              <w:rPr>
                <w:rFonts w:ascii="Arial" w:hAnsi="Arial" w:cs="Arial"/>
                <w:sz w:val="20"/>
                <w:szCs w:val="20"/>
              </w:rPr>
            </w:pPr>
            <w:r w:rsidRPr="00032CA5">
              <w:rPr>
                <w:rFonts w:ascii="Arial" w:hAnsi="Arial" w:cs="Arial"/>
                <w:sz w:val="20"/>
                <w:szCs w:val="20"/>
              </w:rPr>
              <w:t xml:space="preserve">Prepare policy responses to assist development management colleagues in assessing proposals for permissions </w:t>
            </w:r>
          </w:p>
          <w:p w:rsidR="00032CA5" w:rsidRDefault="00032CA5" w:rsidP="00B5611A">
            <w:pPr>
              <w:pStyle w:val="ListParagraph"/>
              <w:numPr>
                <w:ilvl w:val="0"/>
                <w:numId w:val="2"/>
              </w:numPr>
              <w:rPr>
                <w:rFonts w:ascii="Arial" w:hAnsi="Arial" w:cs="Arial"/>
                <w:sz w:val="20"/>
                <w:szCs w:val="20"/>
              </w:rPr>
            </w:pPr>
            <w:r w:rsidRPr="00032CA5">
              <w:rPr>
                <w:rFonts w:ascii="Arial" w:hAnsi="Arial" w:cs="Arial"/>
                <w:sz w:val="20"/>
                <w:szCs w:val="20"/>
              </w:rPr>
              <w:t>Provide planning policy advice to a wide range of customers including the public, Elected Members, community organisations and other Council services.</w:t>
            </w:r>
          </w:p>
          <w:p w:rsidR="00B5611A" w:rsidRPr="00B5611A" w:rsidRDefault="00B5611A" w:rsidP="00B5611A">
            <w:pPr>
              <w:pStyle w:val="ListParagraph"/>
              <w:numPr>
                <w:ilvl w:val="0"/>
                <w:numId w:val="2"/>
              </w:numPr>
              <w:contextualSpacing w:val="0"/>
              <w:rPr>
                <w:rFonts w:ascii="Arial" w:hAnsi="Arial" w:cs="Arial"/>
                <w:sz w:val="20"/>
                <w:szCs w:val="20"/>
              </w:rPr>
            </w:pPr>
            <w:r w:rsidRPr="00B5611A">
              <w:rPr>
                <w:rFonts w:ascii="Arial" w:hAnsi="Arial" w:cs="Arial"/>
                <w:sz w:val="20"/>
                <w:szCs w:val="20"/>
              </w:rPr>
              <w:t>Work closely with AGD team members to provide input to building design</w:t>
            </w:r>
          </w:p>
          <w:p w:rsidR="00B5611A" w:rsidRPr="00B5611A" w:rsidRDefault="00B5611A" w:rsidP="00B5611A">
            <w:pPr>
              <w:pStyle w:val="ListParagraph"/>
              <w:numPr>
                <w:ilvl w:val="0"/>
                <w:numId w:val="2"/>
              </w:numPr>
              <w:contextualSpacing w:val="0"/>
              <w:rPr>
                <w:rFonts w:ascii="Arial" w:hAnsi="Arial" w:cs="Arial"/>
                <w:sz w:val="20"/>
                <w:szCs w:val="20"/>
              </w:rPr>
            </w:pPr>
            <w:r w:rsidRPr="00B5611A">
              <w:rPr>
                <w:rFonts w:ascii="Arial" w:hAnsi="Arial" w:cs="Arial"/>
                <w:sz w:val="20"/>
                <w:szCs w:val="20"/>
              </w:rPr>
              <w:t>Work closely with team members to research and evidence property demand requirements</w:t>
            </w:r>
          </w:p>
          <w:p w:rsidR="00B5611A" w:rsidRPr="00B5611A" w:rsidRDefault="00B5611A" w:rsidP="00B5611A">
            <w:pPr>
              <w:pStyle w:val="ListParagraph"/>
              <w:numPr>
                <w:ilvl w:val="0"/>
                <w:numId w:val="2"/>
              </w:numPr>
              <w:contextualSpacing w:val="0"/>
              <w:rPr>
                <w:rFonts w:ascii="Arial" w:hAnsi="Arial" w:cs="Arial"/>
                <w:sz w:val="20"/>
                <w:szCs w:val="20"/>
              </w:rPr>
            </w:pPr>
            <w:r w:rsidRPr="00B5611A">
              <w:rPr>
                <w:rFonts w:ascii="Arial" w:hAnsi="Arial" w:cs="Arial"/>
                <w:sz w:val="20"/>
                <w:szCs w:val="20"/>
              </w:rPr>
              <w:t>Assist with the production of business cases to secure funding for the projects</w:t>
            </w:r>
          </w:p>
          <w:p w:rsidR="00B5611A" w:rsidRPr="00032CA5" w:rsidRDefault="00B5611A" w:rsidP="00B5611A">
            <w:pPr>
              <w:pStyle w:val="ListParagraph"/>
              <w:rPr>
                <w:rFonts w:ascii="Arial" w:hAnsi="Arial" w:cs="Arial"/>
                <w:sz w:val="20"/>
                <w:szCs w:val="20"/>
              </w:rPr>
            </w:pPr>
          </w:p>
          <w:p w:rsidR="008B0227" w:rsidRPr="00262818" w:rsidRDefault="008B0227" w:rsidP="008B7ED0">
            <w:pPr>
              <w:rPr>
                <w:rFonts w:ascii="Arial" w:eastAsia="Times New Roman" w:hAnsi="Arial" w:cs="Arial"/>
                <w:color w:val="000000"/>
                <w:sz w:val="20"/>
                <w:szCs w:val="20"/>
                <w:lang w:eastAsia="en-GB"/>
              </w:rPr>
            </w:pPr>
          </w:p>
        </w:tc>
        <w:tc>
          <w:tcPr>
            <w:tcW w:w="1984" w:type="dxa"/>
            <w:shd w:val="clear" w:color="auto" w:fill="FFFFFF" w:themeFill="background1"/>
          </w:tcPr>
          <w:p w:rsidR="008B0227" w:rsidRPr="00A64322" w:rsidRDefault="00032CA5" w:rsidP="00DA50BE">
            <w:pPr>
              <w:ind w:left="90"/>
              <w:jc w:val="center"/>
              <w:rPr>
                <w:rFonts w:ascii="Arial" w:hAnsi="Arial" w:cs="Arial"/>
                <w:sz w:val="20"/>
                <w:szCs w:val="20"/>
              </w:rPr>
            </w:pPr>
            <w:r>
              <w:rPr>
                <w:rFonts w:ascii="Arial" w:hAnsi="Arial" w:cs="Arial"/>
                <w:sz w:val="20"/>
                <w:szCs w:val="20"/>
              </w:rPr>
              <w:t>2</w:t>
            </w:r>
          </w:p>
        </w:tc>
      </w:tr>
      <w:tr w:rsidR="008B0227" w:rsidRPr="00262818" w:rsidTr="00830A26">
        <w:trPr>
          <w:trHeight w:val="240"/>
        </w:trPr>
        <w:tc>
          <w:tcPr>
            <w:tcW w:w="545" w:type="dxa"/>
            <w:tcBorders>
              <w:right w:val="single" w:sz="4" w:space="0" w:color="auto"/>
            </w:tcBorders>
            <w:shd w:val="clear" w:color="auto" w:fill="FFFFFF" w:themeFill="background1"/>
          </w:tcPr>
          <w:p w:rsidR="008B0227" w:rsidRPr="001137E5" w:rsidRDefault="00032CA5" w:rsidP="008B7ED0">
            <w:pPr>
              <w:jc w:val="center"/>
              <w:rPr>
                <w:rFonts w:ascii="Arial" w:hAnsi="Arial" w:cs="Arial"/>
                <w:b/>
                <w:sz w:val="20"/>
                <w:szCs w:val="20"/>
              </w:rPr>
            </w:pPr>
            <w:r>
              <w:rPr>
                <w:rFonts w:ascii="Arial" w:hAnsi="Arial" w:cs="Arial"/>
                <w:b/>
                <w:sz w:val="20"/>
                <w:szCs w:val="20"/>
              </w:rPr>
              <w:lastRenderedPageBreak/>
              <w:t>2.</w:t>
            </w:r>
          </w:p>
        </w:tc>
        <w:tc>
          <w:tcPr>
            <w:tcW w:w="1679" w:type="dxa"/>
            <w:gridSpan w:val="2"/>
            <w:tcBorders>
              <w:right w:val="single" w:sz="4" w:space="0" w:color="auto"/>
            </w:tcBorders>
            <w:shd w:val="clear" w:color="auto" w:fill="FFFFFF" w:themeFill="background1"/>
          </w:tcPr>
          <w:p w:rsidR="008B0227" w:rsidRPr="002A27C5" w:rsidRDefault="00032CA5" w:rsidP="008B7ED0">
            <w:pPr>
              <w:rPr>
                <w:rFonts w:ascii="Arial" w:hAnsi="Arial" w:cs="Arial"/>
                <w:sz w:val="20"/>
                <w:szCs w:val="20"/>
              </w:rPr>
            </w:pPr>
            <w:r>
              <w:rPr>
                <w:rFonts w:ascii="Arial" w:hAnsi="Arial" w:cs="Arial"/>
                <w:sz w:val="20"/>
                <w:szCs w:val="20"/>
              </w:rPr>
              <w:t>Comm</w:t>
            </w:r>
            <w:r w:rsidR="00AB4F23">
              <w:rPr>
                <w:rFonts w:ascii="Arial" w:hAnsi="Arial" w:cs="Arial"/>
                <w:sz w:val="20"/>
                <w:szCs w:val="20"/>
              </w:rPr>
              <w:t>unities and Economy</w:t>
            </w:r>
          </w:p>
        </w:tc>
        <w:tc>
          <w:tcPr>
            <w:tcW w:w="1584" w:type="dxa"/>
            <w:tcBorders>
              <w:right w:val="single" w:sz="4" w:space="0" w:color="auto"/>
            </w:tcBorders>
            <w:shd w:val="clear" w:color="auto" w:fill="FFFFFF" w:themeFill="background1"/>
          </w:tcPr>
          <w:p w:rsidR="008B0227" w:rsidRPr="002A27C5" w:rsidRDefault="00AB4F23" w:rsidP="008B7ED0">
            <w:pPr>
              <w:jc w:val="center"/>
              <w:rPr>
                <w:rFonts w:ascii="Arial" w:hAnsi="Arial" w:cs="Arial"/>
                <w:sz w:val="20"/>
                <w:szCs w:val="20"/>
              </w:rPr>
            </w:pPr>
            <w:r w:rsidRPr="00F61ABB">
              <w:rPr>
                <w:rFonts w:ascii="Arial" w:hAnsi="Arial" w:cs="Arial"/>
                <w:sz w:val="20"/>
                <w:szCs w:val="20"/>
              </w:rPr>
              <w:t>Climate Change</w:t>
            </w:r>
          </w:p>
        </w:tc>
        <w:tc>
          <w:tcPr>
            <w:tcW w:w="8408" w:type="dxa"/>
            <w:shd w:val="clear" w:color="auto" w:fill="FFFFFF" w:themeFill="background1"/>
          </w:tcPr>
          <w:p w:rsidR="00AB4F23" w:rsidRPr="00AB4F23" w:rsidRDefault="00AB4F23" w:rsidP="00AB4F23">
            <w:pPr>
              <w:rPr>
                <w:rFonts w:ascii="Arial" w:hAnsi="Arial" w:cs="Arial"/>
                <w:sz w:val="20"/>
                <w:szCs w:val="20"/>
              </w:rPr>
            </w:pPr>
            <w:r w:rsidRPr="00AB4F23">
              <w:rPr>
                <w:rFonts w:ascii="Arial" w:hAnsi="Arial" w:cs="Arial"/>
                <w:sz w:val="20"/>
                <w:szCs w:val="20"/>
              </w:rPr>
              <w:t xml:space="preserve">The Council agreed its climate change strategy in June 2022 and committed £1m in this year’s budget to drive forward it ambition of net zero by 2030 through an action plan across our 4 main themes of the strategy; waste, energy, transport and natural environment.  We are looking to recruit an graduate intern to support the progress of a range of projects in these four areas, developing improved measuring and reporting of our actions, impacts and benefits as well as engaging with council services, businesses and partners to understand and share best practice. </w:t>
            </w:r>
          </w:p>
          <w:p w:rsidR="008B0227" w:rsidRPr="00262818" w:rsidRDefault="008B0227" w:rsidP="008B7ED0">
            <w:pPr>
              <w:rPr>
                <w:rFonts w:ascii="Arial" w:eastAsia="Times New Roman" w:hAnsi="Arial" w:cs="Arial"/>
                <w:color w:val="000000"/>
                <w:sz w:val="20"/>
                <w:szCs w:val="20"/>
                <w:lang w:eastAsia="en-GB"/>
              </w:rPr>
            </w:pPr>
          </w:p>
        </w:tc>
        <w:tc>
          <w:tcPr>
            <w:tcW w:w="1984" w:type="dxa"/>
            <w:shd w:val="clear" w:color="auto" w:fill="FFFFFF" w:themeFill="background1"/>
          </w:tcPr>
          <w:p w:rsidR="008B0227" w:rsidRPr="002E716E" w:rsidRDefault="00AB4F23" w:rsidP="00DA50BE">
            <w:pPr>
              <w:pStyle w:val="ListParagraph"/>
              <w:ind w:left="201"/>
              <w:jc w:val="center"/>
              <w:rPr>
                <w:rFonts w:ascii="Arial" w:hAnsi="Arial" w:cs="Arial"/>
                <w:sz w:val="20"/>
                <w:szCs w:val="20"/>
              </w:rPr>
            </w:pPr>
            <w:r>
              <w:rPr>
                <w:rFonts w:ascii="Arial" w:hAnsi="Arial" w:cs="Arial"/>
                <w:sz w:val="20"/>
                <w:szCs w:val="20"/>
              </w:rPr>
              <w:t>2</w:t>
            </w:r>
          </w:p>
        </w:tc>
      </w:tr>
      <w:tr w:rsidR="008B0227" w:rsidRPr="00262818" w:rsidTr="00FD73D4">
        <w:trPr>
          <w:trHeight w:val="240"/>
        </w:trPr>
        <w:tc>
          <w:tcPr>
            <w:tcW w:w="552" w:type="dxa"/>
            <w:gridSpan w:val="2"/>
            <w:tcBorders>
              <w:right w:val="single" w:sz="4" w:space="0" w:color="auto"/>
            </w:tcBorders>
            <w:shd w:val="clear" w:color="auto" w:fill="FFFFFF" w:themeFill="background1"/>
          </w:tcPr>
          <w:p w:rsidR="008B0227" w:rsidRPr="004B2D13" w:rsidRDefault="000E7954" w:rsidP="0019434A">
            <w:pPr>
              <w:jc w:val="center"/>
              <w:rPr>
                <w:rFonts w:ascii="Arial" w:hAnsi="Arial" w:cs="Arial"/>
                <w:b/>
                <w:sz w:val="20"/>
                <w:szCs w:val="20"/>
              </w:rPr>
            </w:pPr>
            <w:r>
              <w:rPr>
                <w:rFonts w:ascii="Arial" w:hAnsi="Arial" w:cs="Arial"/>
                <w:b/>
                <w:sz w:val="20"/>
                <w:szCs w:val="20"/>
              </w:rPr>
              <w:t>3.</w:t>
            </w:r>
          </w:p>
        </w:tc>
        <w:tc>
          <w:tcPr>
            <w:tcW w:w="1672" w:type="dxa"/>
            <w:tcBorders>
              <w:right w:val="single" w:sz="4" w:space="0" w:color="auto"/>
            </w:tcBorders>
            <w:shd w:val="clear" w:color="auto" w:fill="FFFFFF" w:themeFill="background1"/>
          </w:tcPr>
          <w:p w:rsidR="008B0227" w:rsidRPr="00DD2F04" w:rsidRDefault="000E7954" w:rsidP="008B7ED0">
            <w:pPr>
              <w:rPr>
                <w:rFonts w:ascii="Arial" w:hAnsi="Arial" w:cs="Arial"/>
                <w:sz w:val="20"/>
                <w:szCs w:val="20"/>
              </w:rPr>
            </w:pPr>
            <w:r>
              <w:rPr>
                <w:rFonts w:ascii="Arial" w:hAnsi="Arial" w:cs="Arial"/>
                <w:sz w:val="20"/>
                <w:szCs w:val="20"/>
              </w:rPr>
              <w:t>Chief Executive’s Office</w:t>
            </w:r>
          </w:p>
        </w:tc>
        <w:tc>
          <w:tcPr>
            <w:tcW w:w="1584" w:type="dxa"/>
            <w:tcBorders>
              <w:right w:val="single" w:sz="4" w:space="0" w:color="auto"/>
            </w:tcBorders>
            <w:shd w:val="clear" w:color="auto" w:fill="FFFFFF" w:themeFill="background1"/>
          </w:tcPr>
          <w:p w:rsidR="008B0227" w:rsidRPr="00DD2F04" w:rsidRDefault="000E7954" w:rsidP="008B7ED0">
            <w:pPr>
              <w:jc w:val="center"/>
              <w:rPr>
                <w:rFonts w:ascii="Arial" w:hAnsi="Arial" w:cs="Arial"/>
                <w:sz w:val="20"/>
                <w:szCs w:val="20"/>
              </w:rPr>
            </w:pPr>
            <w:r>
              <w:rPr>
                <w:rFonts w:ascii="Arial" w:hAnsi="Arial" w:cs="Arial"/>
                <w:sz w:val="20"/>
                <w:szCs w:val="20"/>
              </w:rPr>
              <w:t>People and Culture</w:t>
            </w:r>
          </w:p>
        </w:tc>
        <w:tc>
          <w:tcPr>
            <w:tcW w:w="8408" w:type="dxa"/>
            <w:shd w:val="clear" w:color="auto" w:fill="FFFFFF" w:themeFill="background1"/>
          </w:tcPr>
          <w:p w:rsidR="000E7954" w:rsidRPr="003058D1" w:rsidRDefault="000E7954" w:rsidP="000E7954">
            <w:pPr>
              <w:jc w:val="both"/>
              <w:rPr>
                <w:rFonts w:ascii="Arial" w:hAnsi="Arial" w:cs="Arial"/>
                <w:b/>
                <w:sz w:val="20"/>
                <w:szCs w:val="20"/>
              </w:rPr>
            </w:pPr>
            <w:r w:rsidRPr="003058D1">
              <w:rPr>
                <w:rFonts w:ascii="Arial" w:hAnsi="Arial" w:cs="Arial"/>
                <w:b/>
                <w:sz w:val="20"/>
                <w:szCs w:val="20"/>
              </w:rPr>
              <w:t>Organisational Dev</w:t>
            </w:r>
            <w:r w:rsidR="00544DEE" w:rsidRPr="003058D1">
              <w:rPr>
                <w:rFonts w:ascii="Arial" w:hAnsi="Arial" w:cs="Arial"/>
                <w:b/>
                <w:sz w:val="20"/>
                <w:szCs w:val="20"/>
              </w:rPr>
              <w:t xml:space="preserve">elopment </w:t>
            </w:r>
          </w:p>
          <w:p w:rsidR="000E7954" w:rsidRPr="003058D1" w:rsidRDefault="000E7954" w:rsidP="000E7954">
            <w:pPr>
              <w:jc w:val="both"/>
              <w:rPr>
                <w:rFonts w:ascii="Arial" w:hAnsi="Arial" w:cs="Arial"/>
                <w:sz w:val="20"/>
                <w:szCs w:val="20"/>
              </w:rPr>
            </w:pPr>
          </w:p>
          <w:p w:rsidR="000E7954" w:rsidRPr="003058D1" w:rsidRDefault="000E7954" w:rsidP="000E7954">
            <w:pPr>
              <w:jc w:val="both"/>
              <w:rPr>
                <w:rFonts w:ascii="Arial" w:hAnsi="Arial" w:cs="Arial"/>
                <w:sz w:val="20"/>
                <w:szCs w:val="20"/>
              </w:rPr>
            </w:pPr>
            <w:r w:rsidRPr="003058D1">
              <w:rPr>
                <w:rFonts w:ascii="Arial" w:hAnsi="Arial" w:cs="Arial"/>
                <w:sz w:val="20"/>
                <w:szCs w:val="20"/>
              </w:rPr>
              <w:t xml:space="preserve">Organisational Development is responsible for developing and managing the Council’s approach to culture change, organisational and employee development in the workplace.  This includes: </w:t>
            </w:r>
          </w:p>
          <w:p w:rsidR="000E7954" w:rsidRPr="003058D1" w:rsidRDefault="000E7954" w:rsidP="000E7954">
            <w:pPr>
              <w:pStyle w:val="ListParagraph"/>
              <w:numPr>
                <w:ilvl w:val="0"/>
                <w:numId w:val="4"/>
              </w:numPr>
              <w:jc w:val="both"/>
              <w:rPr>
                <w:rFonts w:ascii="Arial" w:hAnsi="Arial" w:cs="Arial"/>
                <w:sz w:val="20"/>
                <w:szCs w:val="20"/>
              </w:rPr>
            </w:pPr>
            <w:r w:rsidRPr="003058D1">
              <w:rPr>
                <w:rFonts w:ascii="Arial" w:hAnsi="Arial" w:cs="Arial"/>
                <w:sz w:val="20"/>
                <w:szCs w:val="20"/>
              </w:rPr>
              <w:t xml:space="preserve">Supporting the delivery of the FACE Framework, Workforce Plan and People Strategy </w:t>
            </w:r>
          </w:p>
          <w:p w:rsidR="000E7954" w:rsidRPr="003058D1" w:rsidRDefault="000E7954" w:rsidP="000E7954">
            <w:pPr>
              <w:pStyle w:val="ListParagraph"/>
              <w:numPr>
                <w:ilvl w:val="0"/>
                <w:numId w:val="4"/>
              </w:numPr>
              <w:jc w:val="both"/>
              <w:rPr>
                <w:rFonts w:ascii="Arial" w:hAnsi="Arial" w:cs="Arial"/>
                <w:sz w:val="20"/>
                <w:szCs w:val="20"/>
              </w:rPr>
            </w:pPr>
            <w:r w:rsidRPr="003058D1">
              <w:rPr>
                <w:rFonts w:ascii="Arial" w:hAnsi="Arial" w:cs="Arial"/>
                <w:sz w:val="20"/>
                <w:szCs w:val="20"/>
              </w:rPr>
              <w:t>Delivering a range of organisational and learning and development activities for Elected Members, managers and employees</w:t>
            </w:r>
          </w:p>
          <w:p w:rsidR="000E7954" w:rsidRPr="003058D1" w:rsidRDefault="000E7954" w:rsidP="000E7954">
            <w:pPr>
              <w:pStyle w:val="ListParagraph"/>
              <w:numPr>
                <w:ilvl w:val="0"/>
                <w:numId w:val="4"/>
              </w:numPr>
              <w:jc w:val="both"/>
              <w:rPr>
                <w:rFonts w:ascii="Arial" w:hAnsi="Arial" w:cs="Arial"/>
                <w:sz w:val="20"/>
                <w:szCs w:val="20"/>
              </w:rPr>
            </w:pPr>
            <w:r w:rsidRPr="003058D1">
              <w:rPr>
                <w:rFonts w:ascii="Arial" w:hAnsi="Arial" w:cs="Arial"/>
                <w:sz w:val="20"/>
                <w:szCs w:val="20"/>
              </w:rPr>
              <w:t>Organisational Development and Transformational  Change</w:t>
            </w:r>
          </w:p>
          <w:p w:rsidR="000E7954" w:rsidRPr="003058D1" w:rsidRDefault="000E7954" w:rsidP="000E7954">
            <w:pPr>
              <w:pStyle w:val="ListParagraph"/>
              <w:numPr>
                <w:ilvl w:val="0"/>
                <w:numId w:val="4"/>
              </w:numPr>
              <w:jc w:val="both"/>
              <w:rPr>
                <w:rFonts w:ascii="Arial" w:hAnsi="Arial" w:cs="Arial"/>
                <w:sz w:val="20"/>
                <w:szCs w:val="20"/>
              </w:rPr>
            </w:pPr>
            <w:r w:rsidRPr="003058D1">
              <w:rPr>
                <w:rFonts w:ascii="Arial" w:hAnsi="Arial" w:cs="Arial"/>
                <w:sz w:val="20"/>
                <w:szCs w:val="20"/>
              </w:rPr>
              <w:t xml:space="preserve">Leadership Development Programmes </w:t>
            </w:r>
          </w:p>
          <w:p w:rsidR="000E7954" w:rsidRPr="003058D1" w:rsidRDefault="000E7954" w:rsidP="000E7954">
            <w:pPr>
              <w:pStyle w:val="ListParagraph"/>
              <w:numPr>
                <w:ilvl w:val="0"/>
                <w:numId w:val="4"/>
              </w:numPr>
              <w:jc w:val="both"/>
              <w:rPr>
                <w:rFonts w:ascii="Arial" w:hAnsi="Arial" w:cs="Arial"/>
                <w:sz w:val="20"/>
                <w:szCs w:val="20"/>
              </w:rPr>
            </w:pPr>
            <w:r w:rsidRPr="003058D1">
              <w:rPr>
                <w:rFonts w:ascii="Arial" w:hAnsi="Arial" w:cs="Arial"/>
                <w:sz w:val="20"/>
                <w:szCs w:val="20"/>
              </w:rPr>
              <w:t xml:space="preserve">Bespoke Team Development </w:t>
            </w:r>
          </w:p>
          <w:p w:rsidR="000E7954" w:rsidRPr="003058D1" w:rsidRDefault="000E7954" w:rsidP="000E7954">
            <w:pPr>
              <w:pStyle w:val="ListParagraph"/>
              <w:numPr>
                <w:ilvl w:val="0"/>
                <w:numId w:val="4"/>
              </w:numPr>
              <w:jc w:val="both"/>
              <w:rPr>
                <w:rFonts w:ascii="Arial" w:hAnsi="Arial" w:cs="Arial"/>
                <w:sz w:val="20"/>
                <w:szCs w:val="20"/>
              </w:rPr>
            </w:pPr>
            <w:r w:rsidRPr="003058D1">
              <w:rPr>
                <w:rFonts w:ascii="Arial" w:hAnsi="Arial" w:cs="Arial"/>
                <w:sz w:val="20"/>
                <w:szCs w:val="20"/>
              </w:rPr>
              <w:t>FACE Time process</w:t>
            </w:r>
          </w:p>
          <w:p w:rsidR="000E7954" w:rsidRPr="003058D1" w:rsidRDefault="000E7954" w:rsidP="000E7954">
            <w:pPr>
              <w:pStyle w:val="ListParagraph"/>
              <w:numPr>
                <w:ilvl w:val="0"/>
                <w:numId w:val="4"/>
              </w:numPr>
              <w:jc w:val="both"/>
              <w:rPr>
                <w:rFonts w:ascii="Arial" w:hAnsi="Arial" w:cs="Arial"/>
                <w:sz w:val="20"/>
                <w:szCs w:val="20"/>
              </w:rPr>
            </w:pPr>
            <w:r w:rsidRPr="003058D1">
              <w:rPr>
                <w:rFonts w:ascii="Arial" w:hAnsi="Arial" w:cs="Arial"/>
                <w:sz w:val="20"/>
                <w:szCs w:val="20"/>
              </w:rPr>
              <w:t>Coaching and Mentoring</w:t>
            </w:r>
          </w:p>
          <w:p w:rsidR="000E7954" w:rsidRPr="003058D1" w:rsidRDefault="000E7954" w:rsidP="000E7954">
            <w:pPr>
              <w:pStyle w:val="ListParagraph"/>
              <w:numPr>
                <w:ilvl w:val="0"/>
                <w:numId w:val="4"/>
              </w:numPr>
              <w:jc w:val="both"/>
              <w:rPr>
                <w:rFonts w:ascii="Arial" w:hAnsi="Arial" w:cs="Arial"/>
                <w:sz w:val="20"/>
                <w:szCs w:val="20"/>
              </w:rPr>
            </w:pPr>
            <w:r w:rsidRPr="003058D1">
              <w:rPr>
                <w:rFonts w:ascii="Arial" w:hAnsi="Arial" w:cs="Arial"/>
                <w:sz w:val="20"/>
                <w:szCs w:val="20"/>
              </w:rPr>
              <w:t xml:space="preserve">E-learning </w:t>
            </w:r>
          </w:p>
          <w:p w:rsidR="000E7954" w:rsidRPr="003058D1" w:rsidRDefault="000E7954" w:rsidP="000E7954">
            <w:pPr>
              <w:pStyle w:val="ListParagraph"/>
              <w:numPr>
                <w:ilvl w:val="0"/>
                <w:numId w:val="4"/>
              </w:numPr>
              <w:jc w:val="both"/>
              <w:rPr>
                <w:rFonts w:ascii="Arial" w:hAnsi="Arial" w:cs="Arial"/>
                <w:sz w:val="20"/>
                <w:szCs w:val="20"/>
              </w:rPr>
            </w:pPr>
            <w:r w:rsidRPr="003058D1">
              <w:rPr>
                <w:rFonts w:ascii="Arial" w:hAnsi="Arial" w:cs="Arial"/>
                <w:sz w:val="20"/>
                <w:szCs w:val="20"/>
              </w:rPr>
              <w:t>Employee Welcome/Induction</w:t>
            </w:r>
          </w:p>
          <w:p w:rsidR="000E7954" w:rsidRPr="003058D1" w:rsidRDefault="000E7954" w:rsidP="000E7954">
            <w:pPr>
              <w:pStyle w:val="ListParagraph"/>
              <w:numPr>
                <w:ilvl w:val="0"/>
                <w:numId w:val="4"/>
              </w:numPr>
              <w:jc w:val="both"/>
              <w:rPr>
                <w:rFonts w:ascii="Arial" w:hAnsi="Arial" w:cs="Arial"/>
                <w:sz w:val="20"/>
                <w:szCs w:val="20"/>
              </w:rPr>
            </w:pPr>
            <w:r w:rsidRPr="003058D1">
              <w:rPr>
                <w:rFonts w:ascii="Arial" w:hAnsi="Arial" w:cs="Arial"/>
                <w:sz w:val="20"/>
                <w:szCs w:val="20"/>
              </w:rPr>
              <w:t xml:space="preserve">Elected Member Induction and Support </w:t>
            </w:r>
          </w:p>
          <w:p w:rsidR="000E7954" w:rsidRPr="003058D1" w:rsidRDefault="000E7954" w:rsidP="000E7954">
            <w:pPr>
              <w:pStyle w:val="ListParagraph"/>
              <w:numPr>
                <w:ilvl w:val="0"/>
                <w:numId w:val="4"/>
              </w:numPr>
              <w:jc w:val="both"/>
              <w:rPr>
                <w:rFonts w:ascii="Arial" w:hAnsi="Arial" w:cs="Arial"/>
                <w:sz w:val="20"/>
                <w:szCs w:val="20"/>
              </w:rPr>
            </w:pPr>
            <w:r w:rsidRPr="003058D1">
              <w:rPr>
                <w:rFonts w:ascii="Arial" w:hAnsi="Arial" w:cs="Arial"/>
                <w:sz w:val="20"/>
                <w:szCs w:val="20"/>
              </w:rPr>
              <w:t xml:space="preserve">Health and Safety Training </w:t>
            </w:r>
          </w:p>
          <w:p w:rsidR="000E7954" w:rsidRPr="003058D1" w:rsidRDefault="000E7954" w:rsidP="000E7954">
            <w:pPr>
              <w:pStyle w:val="ListParagraph"/>
              <w:numPr>
                <w:ilvl w:val="0"/>
                <w:numId w:val="4"/>
              </w:numPr>
              <w:jc w:val="both"/>
              <w:rPr>
                <w:rFonts w:ascii="Arial" w:hAnsi="Arial" w:cs="Arial"/>
                <w:sz w:val="20"/>
                <w:szCs w:val="20"/>
              </w:rPr>
            </w:pPr>
            <w:r w:rsidRPr="003058D1">
              <w:rPr>
                <w:rFonts w:ascii="Arial" w:hAnsi="Arial" w:cs="Arial"/>
                <w:sz w:val="20"/>
                <w:szCs w:val="20"/>
              </w:rPr>
              <w:t xml:space="preserve">Recording, reporting and evaluation of OD initiatives </w:t>
            </w:r>
          </w:p>
          <w:p w:rsidR="000E7954" w:rsidRPr="003058D1" w:rsidRDefault="000E7954" w:rsidP="000E7954">
            <w:pPr>
              <w:pStyle w:val="ListParagraph"/>
              <w:numPr>
                <w:ilvl w:val="0"/>
                <w:numId w:val="4"/>
              </w:numPr>
              <w:jc w:val="both"/>
              <w:rPr>
                <w:rFonts w:ascii="Arial" w:hAnsi="Arial" w:cs="Arial"/>
                <w:sz w:val="20"/>
                <w:szCs w:val="20"/>
              </w:rPr>
            </w:pPr>
            <w:r w:rsidRPr="003058D1">
              <w:rPr>
                <w:rFonts w:ascii="Arial" w:hAnsi="Arial" w:cs="Arial"/>
                <w:sz w:val="20"/>
                <w:szCs w:val="20"/>
              </w:rPr>
              <w:t xml:space="preserve">Support Council-wide initiatives such as Digital, Wellbeing, and new models adopted within the HSCP.  </w:t>
            </w:r>
          </w:p>
          <w:p w:rsidR="000E7954" w:rsidRPr="003058D1" w:rsidRDefault="000E7954" w:rsidP="000E7954">
            <w:pPr>
              <w:jc w:val="both"/>
              <w:rPr>
                <w:rFonts w:ascii="Arial" w:hAnsi="Arial" w:cs="Arial"/>
                <w:sz w:val="20"/>
                <w:szCs w:val="20"/>
              </w:rPr>
            </w:pPr>
          </w:p>
          <w:p w:rsidR="0000475B" w:rsidRPr="003058D1" w:rsidRDefault="0000475B" w:rsidP="0000475B">
            <w:pPr>
              <w:rPr>
                <w:rFonts w:ascii="Arial" w:hAnsi="Arial" w:cs="Arial"/>
                <w:b/>
                <w:sz w:val="20"/>
                <w:szCs w:val="20"/>
              </w:rPr>
            </w:pPr>
            <w:r w:rsidRPr="003058D1">
              <w:rPr>
                <w:rFonts w:ascii="Arial" w:hAnsi="Arial" w:cs="Arial"/>
                <w:b/>
                <w:sz w:val="20"/>
                <w:szCs w:val="20"/>
              </w:rPr>
              <w:t>Human Resources &amp; Payroll</w:t>
            </w:r>
          </w:p>
          <w:p w:rsidR="0000475B" w:rsidRPr="003058D1" w:rsidRDefault="0000475B" w:rsidP="0000475B">
            <w:pPr>
              <w:rPr>
                <w:rFonts w:ascii="Arial" w:hAnsi="Arial" w:cs="Arial"/>
                <w:b/>
                <w:sz w:val="20"/>
                <w:szCs w:val="20"/>
              </w:rPr>
            </w:pPr>
          </w:p>
          <w:p w:rsidR="0000475B" w:rsidRPr="003058D1" w:rsidRDefault="0000475B" w:rsidP="0000475B">
            <w:pPr>
              <w:rPr>
                <w:rFonts w:ascii="Arial" w:hAnsi="Arial" w:cs="Arial"/>
                <w:sz w:val="20"/>
                <w:szCs w:val="20"/>
              </w:rPr>
            </w:pPr>
            <w:r w:rsidRPr="003058D1">
              <w:rPr>
                <w:rFonts w:ascii="Arial" w:hAnsi="Arial" w:cs="Arial"/>
                <w:sz w:val="20"/>
                <w:szCs w:val="20"/>
              </w:rPr>
              <w:t xml:space="preserve">The Human Resources section provides a professional service enabling the Council to meet its legal obligations as an employer and progress towards the objective of being an employer of choice. We also provide a full payroll service for all council employees as well as a range of salary sacrifice schemes. Below are some of the functions currently being provided by the section: </w:t>
            </w:r>
          </w:p>
          <w:p w:rsidR="0000475B" w:rsidRPr="003058D1" w:rsidRDefault="0000475B" w:rsidP="0000475B">
            <w:pPr>
              <w:pStyle w:val="ListParagraph"/>
              <w:numPr>
                <w:ilvl w:val="0"/>
                <w:numId w:val="7"/>
              </w:numPr>
              <w:rPr>
                <w:rFonts w:ascii="Arial" w:hAnsi="Arial" w:cs="Arial"/>
                <w:sz w:val="20"/>
                <w:szCs w:val="20"/>
              </w:rPr>
            </w:pPr>
            <w:r w:rsidRPr="003058D1">
              <w:rPr>
                <w:rFonts w:ascii="Arial" w:hAnsi="Arial" w:cs="Arial"/>
                <w:sz w:val="20"/>
                <w:szCs w:val="20"/>
              </w:rPr>
              <w:t>Recruitment and Selection</w:t>
            </w:r>
          </w:p>
          <w:p w:rsidR="0000475B" w:rsidRPr="003058D1" w:rsidRDefault="0000475B" w:rsidP="0000475B">
            <w:pPr>
              <w:pStyle w:val="ListParagraph"/>
              <w:numPr>
                <w:ilvl w:val="0"/>
                <w:numId w:val="7"/>
              </w:numPr>
              <w:rPr>
                <w:rFonts w:ascii="Arial" w:hAnsi="Arial" w:cs="Arial"/>
                <w:sz w:val="20"/>
                <w:szCs w:val="20"/>
              </w:rPr>
            </w:pPr>
            <w:r w:rsidRPr="003058D1">
              <w:rPr>
                <w:rFonts w:ascii="Arial" w:hAnsi="Arial" w:cs="Arial"/>
                <w:sz w:val="20"/>
                <w:szCs w:val="20"/>
              </w:rPr>
              <w:t>Discipline and Grievance</w:t>
            </w:r>
          </w:p>
          <w:p w:rsidR="0000475B" w:rsidRPr="003058D1" w:rsidRDefault="0000475B" w:rsidP="0000475B">
            <w:pPr>
              <w:pStyle w:val="ListParagraph"/>
              <w:numPr>
                <w:ilvl w:val="0"/>
                <w:numId w:val="7"/>
              </w:numPr>
              <w:rPr>
                <w:rFonts w:ascii="Arial" w:hAnsi="Arial" w:cs="Arial"/>
                <w:sz w:val="20"/>
                <w:szCs w:val="20"/>
              </w:rPr>
            </w:pPr>
            <w:r w:rsidRPr="003058D1">
              <w:rPr>
                <w:rFonts w:ascii="Arial" w:hAnsi="Arial" w:cs="Arial"/>
                <w:sz w:val="20"/>
                <w:szCs w:val="20"/>
              </w:rPr>
              <w:t>Workforce Planning</w:t>
            </w:r>
          </w:p>
          <w:p w:rsidR="0000475B" w:rsidRPr="003058D1" w:rsidRDefault="0000475B" w:rsidP="0000475B">
            <w:pPr>
              <w:pStyle w:val="ListParagraph"/>
              <w:numPr>
                <w:ilvl w:val="0"/>
                <w:numId w:val="7"/>
              </w:numPr>
              <w:rPr>
                <w:rFonts w:ascii="Arial" w:hAnsi="Arial" w:cs="Arial"/>
                <w:sz w:val="20"/>
                <w:szCs w:val="20"/>
              </w:rPr>
            </w:pPr>
            <w:r w:rsidRPr="003058D1">
              <w:rPr>
                <w:rFonts w:ascii="Arial" w:hAnsi="Arial" w:cs="Arial"/>
                <w:sz w:val="20"/>
                <w:szCs w:val="20"/>
              </w:rPr>
              <w:t>Job Evaluation and Job Sizing</w:t>
            </w:r>
          </w:p>
          <w:p w:rsidR="0000475B" w:rsidRPr="003058D1" w:rsidRDefault="0000475B" w:rsidP="0000475B">
            <w:pPr>
              <w:pStyle w:val="ListParagraph"/>
              <w:numPr>
                <w:ilvl w:val="0"/>
                <w:numId w:val="7"/>
              </w:numPr>
              <w:rPr>
                <w:rFonts w:ascii="Arial" w:hAnsi="Arial" w:cs="Arial"/>
                <w:sz w:val="20"/>
                <w:szCs w:val="20"/>
              </w:rPr>
            </w:pPr>
            <w:r w:rsidRPr="003058D1">
              <w:rPr>
                <w:rFonts w:ascii="Arial" w:hAnsi="Arial" w:cs="Arial"/>
                <w:sz w:val="20"/>
                <w:szCs w:val="20"/>
              </w:rPr>
              <w:t>Attendance Management</w:t>
            </w:r>
          </w:p>
          <w:p w:rsidR="0000475B" w:rsidRPr="003058D1" w:rsidRDefault="0000475B" w:rsidP="0000475B">
            <w:pPr>
              <w:pStyle w:val="ListParagraph"/>
              <w:numPr>
                <w:ilvl w:val="0"/>
                <w:numId w:val="7"/>
              </w:numPr>
              <w:rPr>
                <w:rFonts w:ascii="Arial" w:hAnsi="Arial" w:cs="Arial"/>
                <w:sz w:val="20"/>
                <w:szCs w:val="20"/>
              </w:rPr>
            </w:pPr>
            <w:r w:rsidRPr="003058D1">
              <w:rPr>
                <w:rFonts w:ascii="Arial" w:hAnsi="Arial" w:cs="Arial"/>
                <w:sz w:val="20"/>
                <w:szCs w:val="20"/>
              </w:rPr>
              <w:t>Payroll &amp; Tax</w:t>
            </w:r>
          </w:p>
          <w:p w:rsidR="0000475B" w:rsidRPr="003058D1" w:rsidRDefault="0000475B" w:rsidP="0000475B">
            <w:pPr>
              <w:pStyle w:val="ListParagraph"/>
              <w:numPr>
                <w:ilvl w:val="0"/>
                <w:numId w:val="7"/>
              </w:numPr>
              <w:rPr>
                <w:rFonts w:ascii="Arial" w:hAnsi="Arial" w:cs="Arial"/>
                <w:sz w:val="20"/>
                <w:szCs w:val="20"/>
              </w:rPr>
            </w:pPr>
            <w:r w:rsidRPr="003058D1">
              <w:rPr>
                <w:rFonts w:ascii="Arial" w:hAnsi="Arial" w:cs="Arial"/>
                <w:sz w:val="20"/>
                <w:szCs w:val="20"/>
              </w:rPr>
              <w:t>Employee benefits/Salary Sacrifice</w:t>
            </w:r>
          </w:p>
          <w:p w:rsidR="0000475B" w:rsidRPr="003058D1" w:rsidRDefault="0000475B" w:rsidP="000E7954">
            <w:pPr>
              <w:jc w:val="both"/>
              <w:rPr>
                <w:rFonts w:ascii="Arial" w:hAnsi="Arial" w:cs="Arial"/>
                <w:sz w:val="20"/>
                <w:szCs w:val="20"/>
              </w:rPr>
            </w:pPr>
            <w:r w:rsidRPr="003058D1">
              <w:rPr>
                <w:rFonts w:ascii="Arial" w:hAnsi="Arial" w:cs="Arial"/>
                <w:sz w:val="20"/>
                <w:szCs w:val="20"/>
              </w:rPr>
              <w:lastRenderedPageBreak/>
              <w:t>We are looking for 2 Graduate Interns, 1 with a focus on supporting Organisational Development and 1 supporting Human Resources and Payroll in the development of a range of digital solutions to our systems and processes.</w:t>
            </w:r>
          </w:p>
          <w:p w:rsidR="0000475B" w:rsidRPr="003058D1" w:rsidRDefault="0000475B" w:rsidP="000E7954">
            <w:pPr>
              <w:jc w:val="both"/>
              <w:rPr>
                <w:rFonts w:ascii="Arial" w:hAnsi="Arial" w:cs="Arial"/>
                <w:sz w:val="20"/>
                <w:szCs w:val="20"/>
              </w:rPr>
            </w:pPr>
          </w:p>
          <w:p w:rsidR="000E7954" w:rsidRPr="003058D1" w:rsidRDefault="000E7954" w:rsidP="000E7954">
            <w:pPr>
              <w:jc w:val="both"/>
              <w:rPr>
                <w:rFonts w:ascii="Arial" w:hAnsi="Arial" w:cs="Arial"/>
                <w:sz w:val="20"/>
                <w:szCs w:val="20"/>
              </w:rPr>
            </w:pPr>
            <w:r w:rsidRPr="003058D1">
              <w:rPr>
                <w:rFonts w:ascii="Arial" w:hAnsi="Arial" w:cs="Arial"/>
                <w:sz w:val="20"/>
                <w:szCs w:val="20"/>
              </w:rPr>
              <w:t>Key Tasks –</w:t>
            </w:r>
          </w:p>
          <w:p w:rsidR="000E7954" w:rsidRPr="003058D1" w:rsidRDefault="000E7954" w:rsidP="000E7954">
            <w:pPr>
              <w:jc w:val="both"/>
              <w:rPr>
                <w:rFonts w:ascii="Arial" w:hAnsi="Arial" w:cs="Arial"/>
                <w:sz w:val="20"/>
                <w:szCs w:val="20"/>
              </w:rPr>
            </w:pPr>
            <w:r w:rsidRPr="003058D1">
              <w:rPr>
                <w:rFonts w:ascii="Arial" w:hAnsi="Arial" w:cs="Arial"/>
                <w:sz w:val="20"/>
                <w:szCs w:val="20"/>
              </w:rPr>
              <w:t xml:space="preserve">To support the OD </w:t>
            </w:r>
            <w:r w:rsidR="00085A0B" w:rsidRPr="003058D1">
              <w:rPr>
                <w:rFonts w:ascii="Arial" w:hAnsi="Arial" w:cs="Arial"/>
                <w:sz w:val="20"/>
                <w:szCs w:val="20"/>
              </w:rPr>
              <w:t xml:space="preserve">team and OD </w:t>
            </w:r>
            <w:r w:rsidRPr="003058D1">
              <w:rPr>
                <w:rFonts w:ascii="Arial" w:hAnsi="Arial" w:cs="Arial"/>
                <w:sz w:val="20"/>
                <w:szCs w:val="20"/>
              </w:rPr>
              <w:t>partner (Digital lead) on the following:</w:t>
            </w:r>
          </w:p>
          <w:p w:rsidR="000E7954" w:rsidRPr="003058D1" w:rsidRDefault="000E7954" w:rsidP="000E7954">
            <w:pPr>
              <w:pStyle w:val="ListParagraph"/>
              <w:numPr>
                <w:ilvl w:val="0"/>
                <w:numId w:val="5"/>
              </w:numPr>
              <w:contextualSpacing w:val="0"/>
              <w:jc w:val="both"/>
              <w:rPr>
                <w:rFonts w:ascii="Arial" w:hAnsi="Arial" w:cs="Arial"/>
                <w:sz w:val="20"/>
                <w:szCs w:val="20"/>
              </w:rPr>
            </w:pPr>
            <w:r w:rsidRPr="003058D1">
              <w:rPr>
                <w:rFonts w:ascii="Arial" w:hAnsi="Arial" w:cs="Arial"/>
                <w:sz w:val="20"/>
                <w:szCs w:val="20"/>
              </w:rPr>
              <w:t>Support on review</w:t>
            </w:r>
            <w:r w:rsidR="00085A0B" w:rsidRPr="003058D1">
              <w:rPr>
                <w:rFonts w:ascii="Arial" w:hAnsi="Arial" w:cs="Arial"/>
                <w:sz w:val="20"/>
                <w:szCs w:val="20"/>
              </w:rPr>
              <w:t xml:space="preserve">ing </w:t>
            </w:r>
            <w:r w:rsidRPr="003058D1">
              <w:rPr>
                <w:rFonts w:ascii="Arial" w:hAnsi="Arial" w:cs="Arial"/>
                <w:sz w:val="20"/>
                <w:szCs w:val="20"/>
              </w:rPr>
              <w:t xml:space="preserve">OD systems and processes such e-learning, LMS, Learning Academy, development of </w:t>
            </w:r>
            <w:r w:rsidR="00085A0B" w:rsidRPr="003058D1">
              <w:rPr>
                <w:rFonts w:ascii="Arial" w:hAnsi="Arial" w:cs="Arial"/>
                <w:sz w:val="20"/>
                <w:szCs w:val="20"/>
              </w:rPr>
              <w:t xml:space="preserve">digital </w:t>
            </w:r>
            <w:r w:rsidRPr="003058D1">
              <w:rPr>
                <w:rFonts w:ascii="Arial" w:hAnsi="Arial" w:cs="Arial"/>
                <w:sz w:val="20"/>
                <w:szCs w:val="20"/>
              </w:rPr>
              <w:t>forms and other OD communication platforms and digital development</w:t>
            </w:r>
          </w:p>
          <w:p w:rsidR="0000475B" w:rsidRPr="003058D1" w:rsidRDefault="000E7954" w:rsidP="000E7954">
            <w:pPr>
              <w:pStyle w:val="ListParagraph"/>
              <w:numPr>
                <w:ilvl w:val="0"/>
                <w:numId w:val="5"/>
              </w:numPr>
              <w:jc w:val="both"/>
              <w:rPr>
                <w:rFonts w:ascii="Arial" w:hAnsi="Arial" w:cs="Arial"/>
                <w:sz w:val="20"/>
                <w:szCs w:val="20"/>
              </w:rPr>
            </w:pPr>
            <w:r w:rsidRPr="003058D1">
              <w:rPr>
                <w:rFonts w:ascii="Arial" w:hAnsi="Arial" w:cs="Arial"/>
                <w:sz w:val="20"/>
                <w:szCs w:val="20"/>
              </w:rPr>
              <w:t>Review and update OD intranet pages</w:t>
            </w:r>
          </w:p>
          <w:p w:rsidR="0000475B" w:rsidRPr="003058D1" w:rsidRDefault="0000475B" w:rsidP="0000475B">
            <w:pPr>
              <w:pStyle w:val="ListParagraph"/>
              <w:jc w:val="both"/>
              <w:rPr>
                <w:rFonts w:ascii="Arial" w:hAnsi="Arial" w:cs="Arial"/>
                <w:sz w:val="20"/>
                <w:szCs w:val="20"/>
              </w:rPr>
            </w:pPr>
          </w:p>
          <w:p w:rsidR="000E7954" w:rsidRPr="003058D1" w:rsidRDefault="0000475B" w:rsidP="0000475B">
            <w:pPr>
              <w:jc w:val="both"/>
              <w:rPr>
                <w:rFonts w:ascii="Arial" w:hAnsi="Arial" w:cs="Arial"/>
                <w:sz w:val="20"/>
                <w:szCs w:val="20"/>
              </w:rPr>
            </w:pPr>
            <w:r w:rsidRPr="003058D1">
              <w:rPr>
                <w:rFonts w:ascii="Arial" w:hAnsi="Arial" w:cs="Arial"/>
                <w:sz w:val="20"/>
                <w:szCs w:val="20"/>
              </w:rPr>
              <w:t>To support the HR Manager with the following</w:t>
            </w:r>
          </w:p>
          <w:p w:rsidR="000E7954" w:rsidRPr="003058D1" w:rsidRDefault="000E7954" w:rsidP="000E7954">
            <w:pPr>
              <w:pStyle w:val="ListParagraph"/>
              <w:numPr>
                <w:ilvl w:val="0"/>
                <w:numId w:val="5"/>
              </w:numPr>
              <w:jc w:val="both"/>
              <w:rPr>
                <w:rFonts w:ascii="Arial" w:hAnsi="Arial" w:cs="Arial"/>
                <w:sz w:val="20"/>
                <w:szCs w:val="20"/>
              </w:rPr>
            </w:pPr>
            <w:r w:rsidRPr="003058D1">
              <w:rPr>
                <w:rFonts w:ascii="Arial" w:hAnsi="Arial" w:cs="Arial"/>
                <w:sz w:val="20"/>
                <w:szCs w:val="20"/>
              </w:rPr>
              <w:t>Assist with streamlining and reviewing of current reporting and recording  processes</w:t>
            </w:r>
            <w:r w:rsidR="0000475B" w:rsidRPr="003058D1">
              <w:rPr>
                <w:rFonts w:ascii="Arial" w:hAnsi="Arial" w:cs="Arial"/>
                <w:sz w:val="20"/>
                <w:szCs w:val="20"/>
              </w:rPr>
              <w:t xml:space="preserve"> across HR/Payroll</w:t>
            </w:r>
            <w:r w:rsidRPr="003058D1">
              <w:rPr>
                <w:rFonts w:ascii="Arial" w:hAnsi="Arial" w:cs="Arial"/>
                <w:sz w:val="20"/>
                <w:szCs w:val="20"/>
              </w:rPr>
              <w:t xml:space="preserve"> using excel and pivot tables in line with Council HR system</w:t>
            </w:r>
          </w:p>
          <w:p w:rsidR="000E7954" w:rsidRPr="003058D1" w:rsidRDefault="000E7954" w:rsidP="00607E97">
            <w:pPr>
              <w:pStyle w:val="ListParagraph"/>
              <w:numPr>
                <w:ilvl w:val="0"/>
                <w:numId w:val="5"/>
              </w:numPr>
              <w:jc w:val="both"/>
              <w:rPr>
                <w:rFonts w:ascii="Arial" w:hAnsi="Arial" w:cs="Arial"/>
                <w:sz w:val="20"/>
                <w:szCs w:val="20"/>
              </w:rPr>
            </w:pPr>
            <w:r w:rsidRPr="003058D1">
              <w:rPr>
                <w:rFonts w:ascii="Arial" w:hAnsi="Arial" w:cs="Arial"/>
                <w:sz w:val="20"/>
                <w:szCs w:val="20"/>
              </w:rPr>
              <w:t>Assist in analysing reports</w:t>
            </w:r>
            <w:r w:rsidR="0000475B" w:rsidRPr="003058D1">
              <w:rPr>
                <w:rFonts w:ascii="Arial" w:hAnsi="Arial" w:cs="Arial"/>
                <w:sz w:val="20"/>
                <w:szCs w:val="20"/>
              </w:rPr>
              <w:t xml:space="preserve"> for Workforce Planning</w:t>
            </w:r>
          </w:p>
          <w:p w:rsidR="000E7954" w:rsidRPr="003058D1" w:rsidRDefault="000E7954" w:rsidP="000E7954">
            <w:pPr>
              <w:pStyle w:val="ListParagraph"/>
              <w:numPr>
                <w:ilvl w:val="0"/>
                <w:numId w:val="5"/>
              </w:numPr>
              <w:jc w:val="both"/>
              <w:rPr>
                <w:rFonts w:ascii="Arial" w:hAnsi="Arial" w:cs="Arial"/>
                <w:sz w:val="20"/>
                <w:szCs w:val="20"/>
              </w:rPr>
            </w:pPr>
            <w:r w:rsidRPr="003058D1">
              <w:rPr>
                <w:rFonts w:ascii="Arial" w:hAnsi="Arial" w:cs="Arial"/>
                <w:sz w:val="20"/>
                <w:szCs w:val="20"/>
              </w:rPr>
              <w:t xml:space="preserve">Process mapping </w:t>
            </w:r>
            <w:r w:rsidR="0000475B" w:rsidRPr="003058D1">
              <w:rPr>
                <w:rFonts w:ascii="Arial" w:hAnsi="Arial" w:cs="Arial"/>
                <w:sz w:val="20"/>
                <w:szCs w:val="20"/>
              </w:rPr>
              <w:t>to support the review of processes across HR</w:t>
            </w:r>
          </w:p>
          <w:p w:rsidR="0000475B" w:rsidRPr="003058D1" w:rsidRDefault="0000475B" w:rsidP="000E7954">
            <w:pPr>
              <w:pStyle w:val="ListParagraph"/>
              <w:numPr>
                <w:ilvl w:val="0"/>
                <w:numId w:val="5"/>
              </w:numPr>
              <w:jc w:val="both"/>
              <w:rPr>
                <w:rFonts w:ascii="Arial" w:hAnsi="Arial" w:cs="Arial"/>
                <w:sz w:val="20"/>
                <w:szCs w:val="20"/>
              </w:rPr>
            </w:pPr>
            <w:r w:rsidRPr="003058D1">
              <w:rPr>
                <w:rFonts w:ascii="Arial" w:hAnsi="Arial" w:cs="Arial"/>
                <w:sz w:val="20"/>
                <w:szCs w:val="20"/>
              </w:rPr>
              <w:t>Support the ongoing development of our Recruitment &amp; Selection online platform Talentlink</w:t>
            </w:r>
          </w:p>
          <w:p w:rsidR="008B0227" w:rsidRPr="003058D1" w:rsidRDefault="008B0227" w:rsidP="00707113">
            <w:pPr>
              <w:pStyle w:val="ListParagraph"/>
              <w:ind w:left="172"/>
              <w:rPr>
                <w:rFonts w:ascii="Arial" w:hAnsi="Arial" w:cs="Arial"/>
                <w:sz w:val="20"/>
                <w:szCs w:val="20"/>
              </w:rPr>
            </w:pPr>
          </w:p>
          <w:p w:rsidR="00544DEE" w:rsidRPr="003058D1" w:rsidRDefault="00544DEE" w:rsidP="00544DEE">
            <w:pPr>
              <w:rPr>
                <w:rFonts w:ascii="Arial" w:hAnsi="Arial" w:cs="Arial"/>
                <w:sz w:val="20"/>
                <w:szCs w:val="20"/>
              </w:rPr>
            </w:pPr>
          </w:p>
          <w:p w:rsidR="00544DEE" w:rsidRPr="003058D1" w:rsidRDefault="0000475B" w:rsidP="00544DEE">
            <w:pPr>
              <w:rPr>
                <w:rFonts w:ascii="Arial" w:hAnsi="Arial" w:cs="Arial"/>
                <w:sz w:val="20"/>
                <w:szCs w:val="20"/>
              </w:rPr>
            </w:pPr>
            <w:r w:rsidRPr="003058D1">
              <w:rPr>
                <w:rFonts w:ascii="Arial" w:hAnsi="Arial" w:cs="Arial"/>
                <w:sz w:val="20"/>
                <w:szCs w:val="20"/>
              </w:rPr>
              <w:t>Both these</w:t>
            </w:r>
            <w:r w:rsidR="00544DEE" w:rsidRPr="003058D1">
              <w:rPr>
                <w:rFonts w:ascii="Arial" w:hAnsi="Arial" w:cs="Arial"/>
                <w:sz w:val="20"/>
                <w:szCs w:val="20"/>
              </w:rPr>
              <w:t xml:space="preserve"> role</w:t>
            </w:r>
            <w:r w:rsidRPr="003058D1">
              <w:rPr>
                <w:rFonts w:ascii="Arial" w:hAnsi="Arial" w:cs="Arial"/>
                <w:sz w:val="20"/>
                <w:szCs w:val="20"/>
              </w:rPr>
              <w:t>s</w:t>
            </w:r>
            <w:r w:rsidR="00544DEE" w:rsidRPr="003058D1">
              <w:rPr>
                <w:rFonts w:ascii="Arial" w:hAnsi="Arial" w:cs="Arial"/>
                <w:sz w:val="20"/>
                <w:szCs w:val="20"/>
              </w:rPr>
              <w:t xml:space="preserve"> would provide a great opportunity for a graduate in Human Resources</w:t>
            </w:r>
            <w:r w:rsidR="00A55670" w:rsidRPr="003058D1">
              <w:rPr>
                <w:rFonts w:ascii="Arial" w:hAnsi="Arial" w:cs="Arial"/>
                <w:sz w:val="20"/>
                <w:szCs w:val="20"/>
              </w:rPr>
              <w:t xml:space="preserve">, </w:t>
            </w:r>
            <w:r w:rsidR="00544DEE" w:rsidRPr="003058D1">
              <w:rPr>
                <w:rFonts w:ascii="Arial" w:hAnsi="Arial" w:cs="Arial"/>
                <w:sz w:val="20"/>
                <w:szCs w:val="20"/>
              </w:rPr>
              <w:t>or Business Administration to learn and get experience of the systems and processes within the People &amp; Culture Service.</w:t>
            </w:r>
          </w:p>
          <w:p w:rsidR="00A55670" w:rsidRPr="003058D1" w:rsidRDefault="00A55670" w:rsidP="00544DEE">
            <w:pPr>
              <w:rPr>
                <w:rFonts w:ascii="Arial" w:hAnsi="Arial" w:cs="Arial"/>
                <w:sz w:val="20"/>
                <w:szCs w:val="20"/>
              </w:rPr>
            </w:pPr>
          </w:p>
          <w:p w:rsidR="00A55670" w:rsidRPr="003058D1" w:rsidRDefault="00A55670" w:rsidP="00544DEE">
            <w:pPr>
              <w:rPr>
                <w:rFonts w:ascii="Arial" w:hAnsi="Arial" w:cs="Arial"/>
                <w:sz w:val="20"/>
                <w:szCs w:val="20"/>
              </w:rPr>
            </w:pPr>
            <w:r w:rsidRPr="003058D1">
              <w:rPr>
                <w:rFonts w:ascii="Arial" w:hAnsi="Arial" w:cs="Arial"/>
                <w:sz w:val="20"/>
                <w:szCs w:val="20"/>
              </w:rPr>
              <w:t>Key skills/</w:t>
            </w:r>
            <w:r w:rsidR="000A00EB" w:rsidRPr="003058D1">
              <w:rPr>
                <w:rFonts w:ascii="Arial" w:hAnsi="Arial" w:cs="Arial"/>
                <w:sz w:val="20"/>
                <w:szCs w:val="20"/>
              </w:rPr>
              <w:t>Attributes</w:t>
            </w:r>
          </w:p>
          <w:p w:rsidR="0000475B" w:rsidRPr="003058D1" w:rsidRDefault="0000475B" w:rsidP="0000475B">
            <w:pPr>
              <w:pStyle w:val="ListParagraph"/>
              <w:numPr>
                <w:ilvl w:val="0"/>
                <w:numId w:val="5"/>
              </w:numPr>
              <w:jc w:val="both"/>
              <w:rPr>
                <w:rFonts w:ascii="Arial" w:hAnsi="Arial" w:cs="Arial"/>
                <w:sz w:val="20"/>
                <w:szCs w:val="20"/>
              </w:rPr>
            </w:pPr>
            <w:r w:rsidRPr="003058D1">
              <w:rPr>
                <w:rFonts w:ascii="Arial" w:hAnsi="Arial" w:cs="Arial"/>
                <w:sz w:val="20"/>
                <w:szCs w:val="20"/>
              </w:rPr>
              <w:t xml:space="preserve">Creativity, </w:t>
            </w:r>
            <w:r w:rsidR="00A55670" w:rsidRPr="003058D1">
              <w:rPr>
                <w:rFonts w:ascii="Arial" w:hAnsi="Arial" w:cs="Arial"/>
                <w:sz w:val="20"/>
                <w:szCs w:val="20"/>
              </w:rPr>
              <w:t xml:space="preserve">with a </w:t>
            </w:r>
            <w:r w:rsidRPr="003058D1">
              <w:rPr>
                <w:rFonts w:ascii="Arial" w:hAnsi="Arial" w:cs="Arial"/>
                <w:sz w:val="20"/>
                <w:szCs w:val="20"/>
              </w:rPr>
              <w:t xml:space="preserve">proactive </w:t>
            </w:r>
            <w:r w:rsidR="00A55670" w:rsidRPr="003058D1">
              <w:rPr>
                <w:rFonts w:ascii="Arial" w:hAnsi="Arial" w:cs="Arial"/>
                <w:sz w:val="20"/>
                <w:szCs w:val="20"/>
              </w:rPr>
              <w:t xml:space="preserve">approach </w:t>
            </w:r>
            <w:r w:rsidRPr="003058D1">
              <w:rPr>
                <w:rFonts w:ascii="Arial" w:hAnsi="Arial" w:cs="Arial"/>
                <w:sz w:val="20"/>
                <w:szCs w:val="20"/>
              </w:rPr>
              <w:t>and attention to detail</w:t>
            </w:r>
            <w:r w:rsidR="00A55670" w:rsidRPr="003058D1">
              <w:rPr>
                <w:rFonts w:ascii="Arial" w:hAnsi="Arial" w:cs="Arial"/>
                <w:sz w:val="20"/>
                <w:szCs w:val="20"/>
              </w:rPr>
              <w:t>.</w:t>
            </w:r>
            <w:r w:rsidRPr="003058D1">
              <w:rPr>
                <w:rFonts w:ascii="Arial" w:hAnsi="Arial" w:cs="Arial"/>
                <w:sz w:val="20"/>
                <w:szCs w:val="20"/>
              </w:rPr>
              <w:t xml:space="preserve"> </w:t>
            </w:r>
          </w:p>
          <w:p w:rsidR="00A55670" w:rsidRPr="003058D1" w:rsidRDefault="00A55670" w:rsidP="0000475B">
            <w:pPr>
              <w:pStyle w:val="ListParagraph"/>
              <w:numPr>
                <w:ilvl w:val="0"/>
                <w:numId w:val="5"/>
              </w:numPr>
              <w:jc w:val="both"/>
              <w:rPr>
                <w:rFonts w:ascii="Arial" w:hAnsi="Arial" w:cs="Arial"/>
                <w:sz w:val="20"/>
                <w:szCs w:val="20"/>
              </w:rPr>
            </w:pPr>
            <w:r w:rsidRPr="003058D1">
              <w:rPr>
                <w:rFonts w:ascii="Arial" w:hAnsi="Arial" w:cs="Arial"/>
                <w:sz w:val="20"/>
                <w:szCs w:val="20"/>
              </w:rPr>
              <w:t xml:space="preserve">Some </w:t>
            </w:r>
            <w:r w:rsidR="0000475B" w:rsidRPr="003058D1">
              <w:rPr>
                <w:rFonts w:ascii="Arial" w:hAnsi="Arial" w:cs="Arial"/>
                <w:sz w:val="20"/>
                <w:szCs w:val="20"/>
              </w:rPr>
              <w:t>IT/digital knowledge</w:t>
            </w:r>
          </w:p>
          <w:p w:rsidR="0000475B" w:rsidRPr="003058D1" w:rsidRDefault="00A55670" w:rsidP="0000475B">
            <w:pPr>
              <w:pStyle w:val="ListParagraph"/>
              <w:numPr>
                <w:ilvl w:val="0"/>
                <w:numId w:val="5"/>
              </w:numPr>
              <w:jc w:val="both"/>
              <w:rPr>
                <w:rFonts w:ascii="Arial" w:hAnsi="Arial" w:cs="Arial"/>
                <w:sz w:val="20"/>
                <w:szCs w:val="20"/>
              </w:rPr>
            </w:pPr>
            <w:r w:rsidRPr="003058D1">
              <w:rPr>
                <w:rFonts w:ascii="Arial" w:hAnsi="Arial" w:cs="Arial"/>
                <w:sz w:val="20"/>
                <w:szCs w:val="20"/>
              </w:rPr>
              <w:t>Team player and ability to act on own initiative.</w:t>
            </w:r>
            <w:r w:rsidR="0000475B" w:rsidRPr="003058D1">
              <w:rPr>
                <w:rFonts w:ascii="Arial" w:hAnsi="Arial" w:cs="Arial"/>
                <w:sz w:val="20"/>
                <w:szCs w:val="20"/>
              </w:rPr>
              <w:t xml:space="preserve">  </w:t>
            </w:r>
          </w:p>
          <w:p w:rsidR="0038466D" w:rsidRPr="003058D1" w:rsidRDefault="0038466D" w:rsidP="00544DEE">
            <w:pPr>
              <w:rPr>
                <w:rFonts w:ascii="Arial" w:hAnsi="Arial" w:cs="Arial"/>
                <w:sz w:val="20"/>
                <w:szCs w:val="20"/>
              </w:rPr>
            </w:pPr>
          </w:p>
          <w:p w:rsidR="0038466D" w:rsidRPr="003058D1" w:rsidRDefault="0038466D" w:rsidP="00544DEE">
            <w:pPr>
              <w:rPr>
                <w:rFonts w:ascii="Arial" w:hAnsi="Arial" w:cs="Arial"/>
                <w:b/>
                <w:sz w:val="20"/>
                <w:szCs w:val="20"/>
              </w:rPr>
            </w:pPr>
            <w:r w:rsidRPr="003058D1">
              <w:rPr>
                <w:rFonts w:ascii="Arial" w:hAnsi="Arial" w:cs="Arial"/>
                <w:b/>
                <w:sz w:val="20"/>
                <w:szCs w:val="20"/>
              </w:rPr>
              <w:t xml:space="preserve">Communications </w:t>
            </w:r>
          </w:p>
          <w:p w:rsidR="00544DEE" w:rsidRPr="003058D1" w:rsidRDefault="00544DEE" w:rsidP="0038466D">
            <w:pPr>
              <w:rPr>
                <w:rFonts w:ascii="Arial" w:hAnsi="Arial" w:cs="Arial"/>
                <w:sz w:val="20"/>
                <w:szCs w:val="20"/>
              </w:rPr>
            </w:pPr>
          </w:p>
          <w:p w:rsidR="0038466D" w:rsidRPr="003058D1" w:rsidRDefault="00AB7CF4" w:rsidP="0038466D">
            <w:pPr>
              <w:rPr>
                <w:rFonts w:ascii="Arial" w:hAnsi="Arial" w:cs="Arial"/>
                <w:b/>
                <w:sz w:val="20"/>
                <w:szCs w:val="20"/>
                <w:u w:val="single"/>
              </w:rPr>
            </w:pPr>
            <w:r w:rsidRPr="003058D1">
              <w:rPr>
                <w:rFonts w:ascii="Arial" w:hAnsi="Arial" w:cs="Arial"/>
                <w:b/>
                <w:sz w:val="20"/>
                <w:szCs w:val="20"/>
                <w:u w:val="single"/>
              </w:rPr>
              <w:t>Graphic Design</w:t>
            </w:r>
          </w:p>
          <w:p w:rsidR="00AB7CF4" w:rsidRPr="003058D1" w:rsidRDefault="00AB7CF4" w:rsidP="00AB7CF4">
            <w:pPr>
              <w:rPr>
                <w:rFonts w:ascii="Arial" w:hAnsi="Arial" w:cs="Arial"/>
                <w:sz w:val="20"/>
                <w:szCs w:val="20"/>
              </w:rPr>
            </w:pPr>
            <w:r w:rsidRPr="003058D1">
              <w:rPr>
                <w:rFonts w:ascii="Arial" w:hAnsi="Arial" w:cs="Arial"/>
                <w:sz w:val="20"/>
                <w:szCs w:val="20"/>
              </w:rPr>
              <w:t>Graphic Design is an essential component of the Council’s communications activities. We are responsible for protecting the corporate identity of the organisation and ensuring its consistent application across a range of information and promotional assets. We create a wide range of innovative design concepts to assist in the promotion of the Council, its services and functions and we presently lead the design for a number of high profile strategic initiatives including Ayrshire Growth Deal, East Ayrshire Infinity Loop and Clean Green East Ayrshire. We are looking to recruit a Graduate Intern with graphic design experience to contribute to the design and production of bespoke graphics solutions for online and offline media including signage, advertisements, publications, leaflets, posters and digital content for websites and social media channels.</w:t>
            </w:r>
          </w:p>
          <w:p w:rsidR="00AB7CF4" w:rsidRPr="003058D1" w:rsidRDefault="00AB7CF4" w:rsidP="00AB7CF4">
            <w:pPr>
              <w:rPr>
                <w:rFonts w:ascii="Arial" w:hAnsi="Arial" w:cs="Arial"/>
                <w:sz w:val="20"/>
                <w:szCs w:val="20"/>
              </w:rPr>
            </w:pPr>
          </w:p>
          <w:p w:rsidR="00AB7CF4" w:rsidRPr="003058D1" w:rsidRDefault="00AB7CF4" w:rsidP="00AB7CF4">
            <w:pPr>
              <w:rPr>
                <w:rFonts w:ascii="Arial" w:hAnsi="Arial" w:cs="Arial"/>
                <w:sz w:val="20"/>
                <w:szCs w:val="20"/>
              </w:rPr>
            </w:pPr>
            <w:r w:rsidRPr="003058D1">
              <w:rPr>
                <w:rFonts w:ascii="Arial" w:hAnsi="Arial" w:cs="Arial"/>
                <w:sz w:val="20"/>
                <w:szCs w:val="20"/>
              </w:rPr>
              <w:t xml:space="preserve">In this role you can expect to: </w:t>
            </w:r>
          </w:p>
          <w:p w:rsidR="00AB7CF4" w:rsidRPr="003058D1" w:rsidRDefault="00AB7CF4" w:rsidP="00AB7CF4">
            <w:pPr>
              <w:pStyle w:val="ListParagraph"/>
              <w:numPr>
                <w:ilvl w:val="0"/>
                <w:numId w:val="9"/>
              </w:numPr>
              <w:rPr>
                <w:rFonts w:ascii="Arial" w:hAnsi="Arial" w:cs="Arial"/>
                <w:sz w:val="20"/>
                <w:szCs w:val="20"/>
              </w:rPr>
            </w:pPr>
            <w:r w:rsidRPr="003058D1">
              <w:rPr>
                <w:rFonts w:ascii="Arial" w:hAnsi="Arial" w:cs="Arial"/>
                <w:sz w:val="20"/>
                <w:szCs w:val="20"/>
              </w:rPr>
              <w:lastRenderedPageBreak/>
              <w:t xml:space="preserve">Liaise with clients to develop design briefs which accurately reflect their needs and expectations </w:t>
            </w:r>
          </w:p>
          <w:p w:rsidR="00AB7CF4" w:rsidRPr="003058D1" w:rsidRDefault="00AB7CF4" w:rsidP="00AB7CF4">
            <w:pPr>
              <w:pStyle w:val="ListParagraph"/>
              <w:numPr>
                <w:ilvl w:val="0"/>
                <w:numId w:val="9"/>
              </w:numPr>
              <w:rPr>
                <w:rFonts w:ascii="Arial" w:hAnsi="Arial" w:cs="Arial"/>
                <w:sz w:val="20"/>
                <w:szCs w:val="20"/>
              </w:rPr>
            </w:pPr>
            <w:r w:rsidRPr="003058D1">
              <w:rPr>
                <w:rFonts w:ascii="Arial" w:hAnsi="Arial" w:cs="Arial"/>
                <w:sz w:val="20"/>
                <w:szCs w:val="20"/>
              </w:rPr>
              <w:t>Manage projects from initial concept development through to final production.</w:t>
            </w:r>
          </w:p>
          <w:p w:rsidR="00AB7CF4" w:rsidRPr="003058D1" w:rsidRDefault="00AB7CF4" w:rsidP="00AB7CF4">
            <w:pPr>
              <w:pStyle w:val="ListParagraph"/>
              <w:numPr>
                <w:ilvl w:val="0"/>
                <w:numId w:val="9"/>
              </w:numPr>
              <w:rPr>
                <w:rFonts w:ascii="Arial" w:hAnsi="Arial" w:cs="Arial"/>
                <w:sz w:val="20"/>
                <w:szCs w:val="20"/>
              </w:rPr>
            </w:pPr>
            <w:r w:rsidRPr="003058D1">
              <w:rPr>
                <w:rFonts w:ascii="Arial" w:hAnsi="Arial" w:cs="Arial"/>
                <w:sz w:val="20"/>
                <w:szCs w:val="20"/>
              </w:rPr>
              <w:t>Utilise specialist software applications in particular Adobe Creative Suite (In Design, Illustrator, Photoshop, Acrobat Pro)</w:t>
            </w:r>
          </w:p>
          <w:p w:rsidR="00AB7CF4" w:rsidRPr="003058D1" w:rsidRDefault="00AB7CF4" w:rsidP="00AB7CF4">
            <w:pPr>
              <w:pStyle w:val="ListParagraph"/>
              <w:numPr>
                <w:ilvl w:val="0"/>
                <w:numId w:val="9"/>
              </w:numPr>
              <w:rPr>
                <w:rFonts w:ascii="Arial" w:hAnsi="Arial" w:cs="Arial"/>
                <w:sz w:val="20"/>
                <w:szCs w:val="20"/>
              </w:rPr>
            </w:pPr>
            <w:r w:rsidRPr="003058D1">
              <w:rPr>
                <w:rFonts w:ascii="Arial" w:hAnsi="Arial" w:cs="Arial"/>
                <w:sz w:val="20"/>
                <w:szCs w:val="20"/>
              </w:rPr>
              <w:t>Assist with the preparation of print specifications and tender documents on behalf of clients.</w:t>
            </w:r>
          </w:p>
          <w:p w:rsidR="00AB7CF4" w:rsidRPr="003058D1" w:rsidRDefault="00AB7CF4" w:rsidP="00AB7CF4">
            <w:pPr>
              <w:rPr>
                <w:rFonts w:ascii="Arial" w:hAnsi="Arial" w:cs="Arial"/>
                <w:sz w:val="20"/>
                <w:szCs w:val="20"/>
              </w:rPr>
            </w:pPr>
          </w:p>
          <w:p w:rsidR="00AB7CF4" w:rsidRPr="003058D1" w:rsidRDefault="00AB7CF4" w:rsidP="00AB7CF4">
            <w:pPr>
              <w:rPr>
                <w:b/>
                <w:sz w:val="24"/>
                <w:u w:val="single"/>
              </w:rPr>
            </w:pPr>
            <w:r w:rsidRPr="003058D1">
              <w:rPr>
                <w:b/>
                <w:sz w:val="24"/>
                <w:u w:val="single"/>
              </w:rPr>
              <w:t>Online Accessibility</w:t>
            </w:r>
          </w:p>
          <w:p w:rsidR="00AB7CF4" w:rsidRPr="003058D1" w:rsidRDefault="00AB7CF4" w:rsidP="00AB7CF4">
            <w:pPr>
              <w:rPr>
                <w:rFonts w:ascii="Arial" w:hAnsi="Arial" w:cs="Arial"/>
                <w:sz w:val="20"/>
                <w:szCs w:val="20"/>
              </w:rPr>
            </w:pPr>
            <w:r w:rsidRPr="003058D1">
              <w:rPr>
                <w:rFonts w:ascii="Arial" w:hAnsi="Arial" w:cs="Arial"/>
                <w:sz w:val="20"/>
                <w:szCs w:val="20"/>
              </w:rPr>
              <w:t xml:space="preserve">The Communications Team is responsible for the roll-out of </w:t>
            </w:r>
            <w:hyperlink r:id="rId7" w:history="1">
              <w:r w:rsidRPr="003058D1">
                <w:rPr>
                  <w:rFonts w:ascii="Arial" w:hAnsi="Arial" w:cs="Arial"/>
                  <w:sz w:val="20"/>
                  <w:szCs w:val="20"/>
                  <w:u w:val="single"/>
                </w:rPr>
                <w:t>The Public Sector Bodies (Websites and Mobile Applications) (No. 2) Accessibility Regulations 2018</w:t>
              </w:r>
            </w:hyperlink>
            <w:r w:rsidRPr="003058D1">
              <w:rPr>
                <w:rFonts w:ascii="Arial" w:hAnsi="Arial" w:cs="Arial"/>
                <w:sz w:val="20"/>
                <w:szCs w:val="20"/>
              </w:rPr>
              <w:t>, across the organisation, ensuring that all of our online content is fully compliant with these requirements. We liaise with colleagues in the web team and with Council services to review our web content and advise accordingly. We are looking to recruit a Graduate Intern with digital/ web development skills to help develop project plans to coordinate, monitor and evaluate the implementation of the accessibility regulations in relation to corporate online content.</w:t>
            </w:r>
          </w:p>
          <w:p w:rsidR="00AB7CF4" w:rsidRPr="003058D1" w:rsidRDefault="00AB7CF4" w:rsidP="00AB7CF4">
            <w:pPr>
              <w:rPr>
                <w:rFonts w:ascii="Arial" w:hAnsi="Arial" w:cs="Arial"/>
                <w:sz w:val="20"/>
                <w:szCs w:val="20"/>
              </w:rPr>
            </w:pPr>
          </w:p>
          <w:p w:rsidR="00AB7CF4" w:rsidRPr="003058D1" w:rsidRDefault="00AB7CF4" w:rsidP="00AB7CF4">
            <w:pPr>
              <w:rPr>
                <w:rFonts w:ascii="Arial" w:hAnsi="Arial" w:cs="Arial"/>
                <w:sz w:val="20"/>
                <w:szCs w:val="20"/>
              </w:rPr>
            </w:pPr>
            <w:r w:rsidRPr="003058D1">
              <w:rPr>
                <w:rFonts w:ascii="Arial" w:hAnsi="Arial" w:cs="Arial"/>
                <w:sz w:val="20"/>
                <w:szCs w:val="20"/>
              </w:rPr>
              <w:t>In this role you can expect to:</w:t>
            </w:r>
          </w:p>
          <w:p w:rsidR="00AB7CF4" w:rsidRPr="003058D1" w:rsidRDefault="00AB7CF4" w:rsidP="00AB7CF4">
            <w:pPr>
              <w:pStyle w:val="ListParagraph"/>
              <w:numPr>
                <w:ilvl w:val="0"/>
                <w:numId w:val="10"/>
              </w:numPr>
              <w:rPr>
                <w:rFonts w:ascii="Arial" w:hAnsi="Arial" w:cs="Arial"/>
                <w:sz w:val="20"/>
                <w:szCs w:val="20"/>
              </w:rPr>
            </w:pPr>
            <w:r w:rsidRPr="003058D1">
              <w:rPr>
                <w:rFonts w:ascii="Arial" w:hAnsi="Arial" w:cs="Arial"/>
                <w:sz w:val="20"/>
                <w:szCs w:val="20"/>
              </w:rPr>
              <w:t xml:space="preserve">Utilise our CMS to review, edit and publish all content submitted by Council services for inclusion on the corporate website </w:t>
            </w:r>
            <w:hyperlink r:id="rId8" w:history="1">
              <w:r w:rsidRPr="003058D1">
                <w:rPr>
                  <w:rFonts w:ascii="Arial" w:hAnsi="Arial" w:cs="Arial"/>
                  <w:sz w:val="20"/>
                  <w:szCs w:val="20"/>
                  <w:u w:val="single"/>
                </w:rPr>
                <w:t>www.east-ayrshire.gov.uk</w:t>
              </w:r>
            </w:hyperlink>
            <w:r w:rsidRPr="003058D1">
              <w:rPr>
                <w:rFonts w:ascii="Arial" w:hAnsi="Arial" w:cs="Arial"/>
                <w:sz w:val="20"/>
                <w:szCs w:val="20"/>
              </w:rPr>
              <w:t xml:space="preserve">.  </w:t>
            </w:r>
          </w:p>
          <w:p w:rsidR="00AB7CF4" w:rsidRPr="003058D1" w:rsidRDefault="00AB7CF4" w:rsidP="00AB7CF4">
            <w:pPr>
              <w:pStyle w:val="ListParagraph"/>
              <w:numPr>
                <w:ilvl w:val="0"/>
                <w:numId w:val="10"/>
              </w:numPr>
              <w:rPr>
                <w:rFonts w:ascii="Arial" w:hAnsi="Arial" w:cs="Arial"/>
                <w:sz w:val="20"/>
                <w:szCs w:val="20"/>
              </w:rPr>
            </w:pPr>
            <w:r w:rsidRPr="003058D1">
              <w:rPr>
                <w:rFonts w:ascii="Arial" w:hAnsi="Arial" w:cs="Arial"/>
                <w:sz w:val="20"/>
                <w:szCs w:val="20"/>
              </w:rPr>
              <w:t>Contribute to the ongoing review of website content to ensure it is appropriate and compliant with our corporate standards, guidelines and best practice in respect of corporate style, branding, quality assurance and online Accessibility legislation requirements.</w:t>
            </w:r>
          </w:p>
          <w:p w:rsidR="00AB7CF4" w:rsidRPr="003058D1" w:rsidRDefault="00AB7CF4" w:rsidP="00AB7CF4">
            <w:pPr>
              <w:pStyle w:val="ListParagraph"/>
              <w:numPr>
                <w:ilvl w:val="0"/>
                <w:numId w:val="10"/>
              </w:numPr>
              <w:rPr>
                <w:rFonts w:ascii="Arial" w:hAnsi="Arial" w:cs="Arial"/>
                <w:sz w:val="20"/>
                <w:szCs w:val="20"/>
              </w:rPr>
            </w:pPr>
            <w:r w:rsidRPr="003058D1">
              <w:rPr>
                <w:rFonts w:ascii="Arial" w:hAnsi="Arial" w:cs="Arial"/>
                <w:sz w:val="20"/>
                <w:szCs w:val="20"/>
              </w:rPr>
              <w:t>Contribute to the ongoing and future development of the website, working with the Website Content Officer and the corporate Web Team on new web projects as required, to support the Accessibility legislation requirements.</w:t>
            </w:r>
          </w:p>
          <w:p w:rsidR="00AB7CF4" w:rsidRPr="003058D1" w:rsidRDefault="00AB7CF4" w:rsidP="0038466D">
            <w:pPr>
              <w:rPr>
                <w:rFonts w:ascii="Arial" w:hAnsi="Arial" w:cs="Arial"/>
                <w:sz w:val="20"/>
                <w:szCs w:val="20"/>
                <w:u w:val="single"/>
              </w:rPr>
            </w:pPr>
          </w:p>
        </w:tc>
        <w:tc>
          <w:tcPr>
            <w:tcW w:w="1984" w:type="dxa"/>
            <w:shd w:val="clear" w:color="auto" w:fill="FFFFFF" w:themeFill="background1"/>
          </w:tcPr>
          <w:p w:rsidR="008B0227" w:rsidRPr="0019434A" w:rsidRDefault="0038466D" w:rsidP="00DA50BE">
            <w:pPr>
              <w:jc w:val="center"/>
              <w:rPr>
                <w:rFonts w:ascii="Arial" w:hAnsi="Arial" w:cs="Arial"/>
                <w:sz w:val="20"/>
                <w:szCs w:val="20"/>
              </w:rPr>
            </w:pPr>
            <w:r>
              <w:rPr>
                <w:rFonts w:ascii="Arial" w:hAnsi="Arial" w:cs="Arial"/>
                <w:sz w:val="20"/>
                <w:szCs w:val="20"/>
              </w:rPr>
              <w:lastRenderedPageBreak/>
              <w:t>4</w:t>
            </w:r>
          </w:p>
        </w:tc>
      </w:tr>
      <w:tr w:rsidR="008B0227" w:rsidRPr="00D56975" w:rsidTr="0012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552" w:type="dxa"/>
            <w:gridSpan w:val="2"/>
          </w:tcPr>
          <w:p w:rsidR="008B0227" w:rsidRPr="004B2D13" w:rsidRDefault="001C5996" w:rsidP="0019434A">
            <w:pPr>
              <w:jc w:val="center"/>
              <w:rPr>
                <w:rFonts w:ascii="Arial" w:hAnsi="Arial" w:cs="Arial"/>
                <w:b/>
                <w:sz w:val="20"/>
                <w:szCs w:val="20"/>
              </w:rPr>
            </w:pPr>
            <w:r>
              <w:rPr>
                <w:rFonts w:ascii="Arial" w:hAnsi="Arial" w:cs="Arial"/>
                <w:b/>
                <w:sz w:val="20"/>
                <w:szCs w:val="20"/>
              </w:rPr>
              <w:lastRenderedPageBreak/>
              <w:t>4.</w:t>
            </w:r>
          </w:p>
        </w:tc>
        <w:tc>
          <w:tcPr>
            <w:tcW w:w="1672" w:type="dxa"/>
          </w:tcPr>
          <w:p w:rsidR="008B0227" w:rsidRPr="00DD2F04" w:rsidRDefault="001C5996" w:rsidP="001F412A">
            <w:pPr>
              <w:rPr>
                <w:rFonts w:ascii="Arial" w:hAnsi="Arial" w:cs="Arial"/>
                <w:sz w:val="20"/>
                <w:szCs w:val="20"/>
              </w:rPr>
            </w:pPr>
            <w:r>
              <w:rPr>
                <w:rFonts w:ascii="Arial" w:hAnsi="Arial" w:cs="Arial"/>
                <w:sz w:val="20"/>
                <w:szCs w:val="20"/>
              </w:rPr>
              <w:t>Communities and Economy</w:t>
            </w:r>
          </w:p>
        </w:tc>
        <w:tc>
          <w:tcPr>
            <w:tcW w:w="1584" w:type="dxa"/>
          </w:tcPr>
          <w:p w:rsidR="008B0227" w:rsidRPr="00DD2F04" w:rsidRDefault="001C5996" w:rsidP="008B7ED0">
            <w:pPr>
              <w:jc w:val="center"/>
              <w:rPr>
                <w:rFonts w:ascii="Arial" w:hAnsi="Arial" w:cs="Arial"/>
                <w:sz w:val="20"/>
                <w:szCs w:val="20"/>
              </w:rPr>
            </w:pPr>
            <w:r>
              <w:rPr>
                <w:rFonts w:ascii="Arial" w:hAnsi="Arial" w:cs="Arial"/>
                <w:sz w:val="20"/>
                <w:szCs w:val="20"/>
              </w:rPr>
              <w:t>Hous</w:t>
            </w:r>
            <w:r w:rsidR="00B25D4E">
              <w:rPr>
                <w:rFonts w:ascii="Arial" w:hAnsi="Arial" w:cs="Arial"/>
                <w:sz w:val="20"/>
                <w:szCs w:val="20"/>
              </w:rPr>
              <w:t xml:space="preserve">ing and Communities </w:t>
            </w:r>
          </w:p>
        </w:tc>
        <w:tc>
          <w:tcPr>
            <w:tcW w:w="8408" w:type="dxa"/>
          </w:tcPr>
          <w:p w:rsidR="00C31040" w:rsidRDefault="00B25D4E" w:rsidP="00C31040">
            <w:pPr>
              <w:pStyle w:val="NormalWeb"/>
              <w:shd w:val="clear" w:color="auto" w:fill="FFFFFF"/>
              <w:spacing w:before="0" w:beforeAutospacing="0" w:after="0" w:afterAutospacing="0"/>
              <w:rPr>
                <w:rFonts w:ascii="Arial" w:hAnsi="Arial" w:cs="Arial"/>
                <w:sz w:val="20"/>
                <w:szCs w:val="20"/>
                <w:lang w:eastAsia="en-US"/>
              </w:rPr>
            </w:pPr>
            <w:r w:rsidRPr="00C31040">
              <w:rPr>
                <w:rFonts w:ascii="Arial" w:hAnsi="Arial" w:cs="Arial"/>
                <w:sz w:val="20"/>
                <w:szCs w:val="20"/>
                <w:lang w:eastAsia="en-US"/>
              </w:rPr>
              <w:t xml:space="preserve">Community-led regeneration is at the heart of transforming East Ayrshire’s towns and villages.  It is </w:t>
            </w:r>
            <w:r w:rsidR="00C31040">
              <w:rPr>
                <w:rFonts w:ascii="Arial" w:hAnsi="Arial" w:cs="Arial"/>
                <w:sz w:val="20"/>
                <w:szCs w:val="20"/>
                <w:lang w:eastAsia="en-US"/>
              </w:rPr>
              <w:t>about people identifying issues</w:t>
            </w:r>
            <w:r w:rsidRPr="00C31040">
              <w:rPr>
                <w:rFonts w:ascii="Arial" w:hAnsi="Arial" w:cs="Arial"/>
                <w:sz w:val="20"/>
                <w:szCs w:val="20"/>
                <w:lang w:eastAsia="en-US"/>
              </w:rPr>
              <w:t> and opportunities in their local area, deciding what to do about them and making positive changes in their communities.  The Community-Led Regeneration Services provides the strategic vision for how this can happen in East Ayrshire and it manages a range of related projects. </w:t>
            </w:r>
          </w:p>
          <w:p w:rsidR="00C31040" w:rsidRDefault="00C31040" w:rsidP="00C31040">
            <w:pPr>
              <w:pStyle w:val="NormalWeb"/>
              <w:shd w:val="clear" w:color="auto" w:fill="FFFFFF"/>
              <w:spacing w:before="0" w:beforeAutospacing="0" w:after="0" w:afterAutospacing="0"/>
              <w:rPr>
                <w:rFonts w:ascii="Arial" w:hAnsi="Arial" w:cs="Arial"/>
                <w:sz w:val="20"/>
                <w:szCs w:val="20"/>
                <w:lang w:eastAsia="en-US"/>
              </w:rPr>
            </w:pPr>
          </w:p>
          <w:p w:rsidR="00C31040" w:rsidRPr="0074272D" w:rsidRDefault="00C31040" w:rsidP="00C31040">
            <w:pPr>
              <w:pStyle w:val="NormalWeb"/>
              <w:shd w:val="clear" w:color="auto" w:fill="FFFFFF"/>
              <w:spacing w:before="0" w:beforeAutospacing="0" w:after="0" w:afterAutospacing="0"/>
              <w:rPr>
                <w:rFonts w:ascii="Arial" w:hAnsi="Arial" w:cs="Arial"/>
                <w:sz w:val="20"/>
                <w:szCs w:val="20"/>
                <w:lang w:eastAsia="en-US"/>
              </w:rPr>
            </w:pPr>
            <w:r w:rsidRPr="0074272D">
              <w:rPr>
                <w:rFonts w:ascii="Arial" w:hAnsi="Arial" w:cs="Arial"/>
                <w:sz w:val="20"/>
                <w:szCs w:val="20"/>
                <w:lang w:eastAsia="en-US"/>
              </w:rPr>
              <w:t xml:space="preserve">Learning &amp; Evaluation: leading a project across all community-led regeneration programmes to develop and embed a co-ordinated approach to learning and evaluation to inform the Service’s strategic development and support improvement of community-led regeneration outcomes.   </w:t>
            </w:r>
          </w:p>
          <w:p w:rsidR="00C31040" w:rsidRPr="0074272D" w:rsidRDefault="00C31040" w:rsidP="00C31040">
            <w:pPr>
              <w:pStyle w:val="NormalWeb"/>
              <w:shd w:val="clear" w:color="auto" w:fill="FFFFFF"/>
              <w:spacing w:before="0" w:beforeAutospacing="0" w:after="0" w:afterAutospacing="0"/>
              <w:rPr>
                <w:rFonts w:ascii="Arial" w:hAnsi="Arial" w:cs="Arial"/>
                <w:sz w:val="20"/>
                <w:szCs w:val="20"/>
                <w:lang w:eastAsia="en-US"/>
              </w:rPr>
            </w:pPr>
          </w:p>
          <w:p w:rsidR="00C31040" w:rsidRPr="0074272D" w:rsidRDefault="00C31040" w:rsidP="00C31040">
            <w:pPr>
              <w:pStyle w:val="NormalWeb"/>
              <w:shd w:val="clear" w:color="auto" w:fill="FFFFFF"/>
              <w:spacing w:before="0" w:beforeAutospacing="0" w:after="0" w:afterAutospacing="0"/>
              <w:rPr>
                <w:rFonts w:ascii="Arial" w:hAnsi="Arial" w:cs="Arial"/>
                <w:sz w:val="20"/>
                <w:szCs w:val="20"/>
                <w:lang w:eastAsia="en-US"/>
              </w:rPr>
            </w:pPr>
            <w:r w:rsidRPr="0074272D">
              <w:rPr>
                <w:rFonts w:ascii="Arial" w:hAnsi="Arial" w:cs="Arial"/>
                <w:sz w:val="20"/>
                <w:szCs w:val="20"/>
                <w:lang w:eastAsia="en-US"/>
              </w:rPr>
              <w:t>The key tasks of this post include:</w:t>
            </w:r>
          </w:p>
          <w:p w:rsidR="00C31040" w:rsidRPr="0074272D" w:rsidRDefault="00C31040" w:rsidP="00C31040">
            <w:pPr>
              <w:pStyle w:val="ListParagraph"/>
              <w:numPr>
                <w:ilvl w:val="0"/>
                <w:numId w:val="6"/>
              </w:numPr>
              <w:contextualSpacing w:val="0"/>
              <w:rPr>
                <w:rFonts w:ascii="Arial" w:hAnsi="Arial" w:cs="Arial"/>
                <w:sz w:val="20"/>
                <w:szCs w:val="20"/>
              </w:rPr>
            </w:pPr>
            <w:r w:rsidRPr="0074272D">
              <w:rPr>
                <w:rFonts w:ascii="Arial" w:hAnsi="Arial" w:cs="Arial"/>
                <w:sz w:val="20"/>
                <w:szCs w:val="20"/>
              </w:rPr>
              <w:t>Engage with groups involved in community led regeneration projects</w:t>
            </w:r>
          </w:p>
          <w:p w:rsidR="00C31040" w:rsidRPr="0074272D" w:rsidRDefault="00C31040" w:rsidP="00C31040">
            <w:pPr>
              <w:pStyle w:val="ListParagraph"/>
              <w:numPr>
                <w:ilvl w:val="0"/>
                <w:numId w:val="6"/>
              </w:numPr>
              <w:contextualSpacing w:val="0"/>
              <w:rPr>
                <w:rFonts w:ascii="Arial" w:hAnsi="Arial" w:cs="Arial"/>
                <w:sz w:val="20"/>
                <w:szCs w:val="20"/>
              </w:rPr>
            </w:pPr>
            <w:r w:rsidRPr="0074272D">
              <w:rPr>
                <w:rFonts w:ascii="Arial" w:hAnsi="Arial" w:cs="Arial"/>
                <w:sz w:val="20"/>
                <w:szCs w:val="20"/>
              </w:rPr>
              <w:t>Collect information from them and analyse information that will enable groups and the Council to learn about good community led regeneration</w:t>
            </w:r>
          </w:p>
          <w:p w:rsidR="00C31040" w:rsidRPr="0074272D" w:rsidRDefault="00C31040" w:rsidP="00C31040">
            <w:pPr>
              <w:pStyle w:val="ListParagraph"/>
              <w:numPr>
                <w:ilvl w:val="0"/>
                <w:numId w:val="6"/>
              </w:numPr>
              <w:contextualSpacing w:val="0"/>
              <w:rPr>
                <w:rFonts w:ascii="Arial" w:hAnsi="Arial" w:cs="Arial"/>
                <w:sz w:val="20"/>
                <w:szCs w:val="20"/>
              </w:rPr>
            </w:pPr>
            <w:r w:rsidRPr="0074272D">
              <w:rPr>
                <w:rFonts w:ascii="Arial" w:hAnsi="Arial" w:cs="Arial"/>
                <w:sz w:val="20"/>
                <w:szCs w:val="20"/>
              </w:rPr>
              <w:lastRenderedPageBreak/>
              <w:t>Write up and present learning information to groups and EAC managers in a way that is easy to understand and imaginative, so that it helps others to learn</w:t>
            </w:r>
          </w:p>
          <w:p w:rsidR="00C31040" w:rsidRPr="0074272D" w:rsidRDefault="00C31040" w:rsidP="00C31040">
            <w:pPr>
              <w:pStyle w:val="ListParagraph"/>
              <w:numPr>
                <w:ilvl w:val="0"/>
                <w:numId w:val="6"/>
              </w:numPr>
              <w:contextualSpacing w:val="0"/>
              <w:rPr>
                <w:rFonts w:ascii="Arial" w:hAnsi="Arial" w:cs="Arial"/>
                <w:sz w:val="20"/>
                <w:szCs w:val="20"/>
              </w:rPr>
            </w:pPr>
            <w:r w:rsidRPr="0074272D">
              <w:rPr>
                <w:rFonts w:ascii="Arial" w:hAnsi="Arial" w:cs="Arial"/>
                <w:sz w:val="20"/>
                <w:szCs w:val="20"/>
              </w:rPr>
              <w:t xml:space="preserve">Communicate via multiple methods, including digital i.e. social media about learning and evaluation activity </w:t>
            </w:r>
          </w:p>
          <w:p w:rsidR="00C31040" w:rsidRDefault="00C31040" w:rsidP="00C31040">
            <w:pPr>
              <w:pStyle w:val="NormalWeb"/>
              <w:shd w:val="clear" w:color="auto" w:fill="FFFFFF"/>
              <w:spacing w:before="0" w:beforeAutospacing="0" w:after="0" w:afterAutospacing="0"/>
              <w:rPr>
                <w:rFonts w:ascii="Arial" w:hAnsi="Arial" w:cs="Arial"/>
                <w:sz w:val="20"/>
                <w:szCs w:val="20"/>
                <w:lang w:eastAsia="en-US"/>
              </w:rPr>
            </w:pPr>
          </w:p>
          <w:p w:rsidR="00C31040" w:rsidRPr="0074272D" w:rsidRDefault="00C31040" w:rsidP="00C31040">
            <w:pPr>
              <w:pStyle w:val="NormalWeb"/>
              <w:shd w:val="clear" w:color="auto" w:fill="FFFFFF"/>
              <w:spacing w:before="0" w:beforeAutospacing="0" w:after="0" w:afterAutospacing="0"/>
              <w:rPr>
                <w:rFonts w:ascii="Arial" w:hAnsi="Arial" w:cs="Arial"/>
                <w:sz w:val="20"/>
                <w:szCs w:val="20"/>
                <w:lang w:eastAsia="en-US"/>
              </w:rPr>
            </w:pPr>
            <w:r w:rsidRPr="0074272D">
              <w:rPr>
                <w:rFonts w:ascii="Arial" w:hAnsi="Arial" w:cs="Arial"/>
                <w:sz w:val="20"/>
                <w:szCs w:val="20"/>
                <w:lang w:eastAsia="en-US"/>
              </w:rPr>
              <w:t xml:space="preserve">Research and Information: leading a project across all community-led regeneration programmes to develop and embed a co-ordinated approach to research and the management of information to inform evidence-based strategic development of the Service and to support improvement of community-led regeneration outcomes.  </w:t>
            </w:r>
          </w:p>
          <w:p w:rsidR="00C31040" w:rsidRPr="0074272D" w:rsidRDefault="00C31040" w:rsidP="00C31040">
            <w:pPr>
              <w:pStyle w:val="NormalWeb"/>
              <w:shd w:val="clear" w:color="auto" w:fill="FFFFFF"/>
              <w:spacing w:before="0" w:beforeAutospacing="0" w:after="0" w:afterAutospacing="0"/>
              <w:rPr>
                <w:rFonts w:ascii="Arial" w:hAnsi="Arial" w:cs="Arial"/>
                <w:sz w:val="20"/>
                <w:szCs w:val="20"/>
                <w:lang w:eastAsia="en-US"/>
              </w:rPr>
            </w:pPr>
          </w:p>
          <w:p w:rsidR="00C31040" w:rsidRPr="0074272D" w:rsidRDefault="00C31040" w:rsidP="00C31040">
            <w:pPr>
              <w:pStyle w:val="NormalWeb"/>
              <w:shd w:val="clear" w:color="auto" w:fill="FFFFFF"/>
              <w:spacing w:before="0" w:beforeAutospacing="0" w:after="0" w:afterAutospacing="0"/>
              <w:rPr>
                <w:rFonts w:ascii="Arial" w:hAnsi="Arial" w:cs="Arial"/>
                <w:sz w:val="20"/>
                <w:szCs w:val="20"/>
                <w:lang w:eastAsia="en-US"/>
              </w:rPr>
            </w:pPr>
            <w:r w:rsidRPr="0074272D">
              <w:rPr>
                <w:rFonts w:ascii="Arial" w:hAnsi="Arial" w:cs="Arial"/>
                <w:sz w:val="20"/>
                <w:szCs w:val="20"/>
                <w:lang w:eastAsia="en-US"/>
              </w:rPr>
              <w:t>The key tasks of this post include:</w:t>
            </w:r>
          </w:p>
          <w:p w:rsidR="00C31040" w:rsidRPr="0074272D" w:rsidRDefault="00C31040" w:rsidP="00C31040">
            <w:pPr>
              <w:pStyle w:val="ListParagraph"/>
              <w:numPr>
                <w:ilvl w:val="0"/>
                <w:numId w:val="6"/>
              </w:numPr>
              <w:contextualSpacing w:val="0"/>
              <w:rPr>
                <w:rFonts w:ascii="Arial" w:hAnsi="Arial" w:cs="Arial"/>
                <w:sz w:val="20"/>
                <w:szCs w:val="20"/>
              </w:rPr>
            </w:pPr>
            <w:r w:rsidRPr="0074272D">
              <w:rPr>
                <w:rFonts w:ascii="Arial" w:hAnsi="Arial" w:cs="Arial"/>
                <w:sz w:val="20"/>
                <w:szCs w:val="20"/>
              </w:rPr>
              <w:t>Undertake research projects relating to community led regeneration; helping to understand the policies and data that surround it and scan the horizon for future opportunities and challenges, relevant to East Ayrshire</w:t>
            </w:r>
          </w:p>
          <w:p w:rsidR="00C31040" w:rsidRPr="0074272D" w:rsidRDefault="00C31040" w:rsidP="00C31040">
            <w:pPr>
              <w:pStyle w:val="ListParagraph"/>
              <w:numPr>
                <w:ilvl w:val="0"/>
                <w:numId w:val="6"/>
              </w:numPr>
              <w:contextualSpacing w:val="0"/>
              <w:rPr>
                <w:rFonts w:ascii="Arial" w:hAnsi="Arial" w:cs="Arial"/>
                <w:sz w:val="20"/>
                <w:szCs w:val="20"/>
              </w:rPr>
            </w:pPr>
            <w:r w:rsidRPr="0074272D">
              <w:rPr>
                <w:rFonts w:ascii="Arial" w:hAnsi="Arial" w:cs="Arial"/>
                <w:sz w:val="20"/>
                <w:szCs w:val="20"/>
              </w:rPr>
              <w:t xml:space="preserve">Collect and analyse information relating to community led regeneration projects, </w:t>
            </w:r>
          </w:p>
          <w:p w:rsidR="00C31040" w:rsidRPr="0074272D" w:rsidRDefault="00C31040" w:rsidP="00C31040">
            <w:pPr>
              <w:pStyle w:val="ListParagraph"/>
              <w:numPr>
                <w:ilvl w:val="0"/>
                <w:numId w:val="6"/>
              </w:numPr>
              <w:contextualSpacing w:val="0"/>
              <w:rPr>
                <w:rFonts w:ascii="Arial" w:hAnsi="Arial" w:cs="Arial"/>
                <w:sz w:val="20"/>
                <w:szCs w:val="20"/>
              </w:rPr>
            </w:pPr>
            <w:r w:rsidRPr="0074272D">
              <w:rPr>
                <w:rFonts w:ascii="Arial" w:hAnsi="Arial" w:cs="Arial"/>
                <w:sz w:val="20"/>
                <w:szCs w:val="20"/>
              </w:rPr>
              <w:t>Write up and present the findings of research projects to groups and EAC managers in a way that is easy to understand and imaginative, so that it helps them to act</w:t>
            </w:r>
          </w:p>
          <w:p w:rsidR="00C31040" w:rsidRPr="00C31040" w:rsidRDefault="00C31040" w:rsidP="00C31040">
            <w:pPr>
              <w:pStyle w:val="NormalWeb"/>
              <w:numPr>
                <w:ilvl w:val="0"/>
                <w:numId w:val="6"/>
              </w:numPr>
              <w:shd w:val="clear" w:color="auto" w:fill="FFFFFF"/>
              <w:spacing w:before="0" w:beforeAutospacing="0" w:after="0" w:afterAutospacing="0"/>
              <w:rPr>
                <w:rFonts w:ascii="Arial" w:hAnsi="Arial" w:cs="Arial"/>
                <w:sz w:val="20"/>
                <w:szCs w:val="20"/>
                <w:lang w:eastAsia="en-US"/>
              </w:rPr>
            </w:pPr>
            <w:r w:rsidRPr="0074272D">
              <w:rPr>
                <w:rFonts w:ascii="Arial" w:hAnsi="Arial" w:cs="Arial"/>
                <w:sz w:val="20"/>
                <w:szCs w:val="20"/>
                <w:lang w:eastAsia="en-US"/>
              </w:rPr>
              <w:t>Help to co-ordinate the use of this information in the Service, using various systems e.g. Excel and information management/project planning databases</w:t>
            </w:r>
            <w:r w:rsidR="00B25D4E" w:rsidRPr="00C31040">
              <w:rPr>
                <w:rFonts w:ascii="Arial" w:hAnsi="Arial" w:cs="Arial"/>
                <w:sz w:val="20"/>
                <w:szCs w:val="20"/>
                <w:lang w:eastAsia="en-US"/>
              </w:rPr>
              <w:t xml:space="preserve"> </w:t>
            </w:r>
          </w:p>
          <w:p w:rsidR="008B0227" w:rsidRPr="0074272D" w:rsidRDefault="008B0227" w:rsidP="005938A3">
            <w:pPr>
              <w:rPr>
                <w:rFonts w:ascii="Arial" w:hAnsi="Arial" w:cs="Arial"/>
                <w:sz w:val="20"/>
                <w:szCs w:val="20"/>
              </w:rPr>
            </w:pPr>
          </w:p>
        </w:tc>
        <w:tc>
          <w:tcPr>
            <w:tcW w:w="1984" w:type="dxa"/>
          </w:tcPr>
          <w:p w:rsidR="008B0227" w:rsidRPr="0019434A" w:rsidRDefault="006D1BE7" w:rsidP="00DA50BE">
            <w:pPr>
              <w:jc w:val="center"/>
              <w:rPr>
                <w:rFonts w:ascii="Arial" w:hAnsi="Arial" w:cs="Arial"/>
                <w:sz w:val="20"/>
                <w:szCs w:val="20"/>
              </w:rPr>
            </w:pPr>
            <w:r>
              <w:rPr>
                <w:rFonts w:ascii="Arial" w:hAnsi="Arial" w:cs="Arial"/>
                <w:sz w:val="20"/>
                <w:szCs w:val="20"/>
              </w:rPr>
              <w:lastRenderedPageBreak/>
              <w:t>2</w:t>
            </w:r>
          </w:p>
        </w:tc>
      </w:tr>
      <w:tr w:rsidR="00DB2EC8" w:rsidRPr="00D56975" w:rsidTr="0012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552" w:type="dxa"/>
            <w:gridSpan w:val="2"/>
          </w:tcPr>
          <w:p w:rsidR="00DB2EC8" w:rsidRPr="004B2D13" w:rsidRDefault="00544DEE" w:rsidP="0019434A">
            <w:pPr>
              <w:jc w:val="center"/>
              <w:rPr>
                <w:rFonts w:ascii="Arial" w:hAnsi="Arial" w:cs="Arial"/>
                <w:b/>
                <w:sz w:val="20"/>
                <w:szCs w:val="20"/>
              </w:rPr>
            </w:pPr>
            <w:r>
              <w:rPr>
                <w:rFonts w:ascii="Arial" w:hAnsi="Arial" w:cs="Arial"/>
                <w:b/>
                <w:sz w:val="20"/>
                <w:szCs w:val="20"/>
              </w:rPr>
              <w:t>5.</w:t>
            </w:r>
          </w:p>
        </w:tc>
        <w:tc>
          <w:tcPr>
            <w:tcW w:w="1672" w:type="dxa"/>
          </w:tcPr>
          <w:p w:rsidR="00DB2EC8" w:rsidRDefault="00544DEE" w:rsidP="001F412A">
            <w:pPr>
              <w:rPr>
                <w:rFonts w:ascii="Arial" w:hAnsi="Arial" w:cs="Arial"/>
                <w:sz w:val="20"/>
                <w:szCs w:val="20"/>
              </w:rPr>
            </w:pPr>
            <w:r>
              <w:rPr>
                <w:rFonts w:ascii="Arial" w:hAnsi="Arial" w:cs="Arial"/>
                <w:sz w:val="20"/>
                <w:szCs w:val="20"/>
              </w:rPr>
              <w:t>Chief Executive’s Office</w:t>
            </w:r>
          </w:p>
        </w:tc>
        <w:tc>
          <w:tcPr>
            <w:tcW w:w="1584" w:type="dxa"/>
          </w:tcPr>
          <w:p w:rsidR="00DB2EC8" w:rsidRDefault="00544DEE" w:rsidP="008B7ED0">
            <w:pPr>
              <w:jc w:val="center"/>
              <w:rPr>
                <w:rFonts w:ascii="Arial" w:hAnsi="Arial" w:cs="Arial"/>
                <w:sz w:val="20"/>
                <w:szCs w:val="20"/>
              </w:rPr>
            </w:pPr>
            <w:r>
              <w:rPr>
                <w:rFonts w:ascii="Arial" w:hAnsi="Arial" w:cs="Arial"/>
                <w:sz w:val="20"/>
                <w:szCs w:val="20"/>
              </w:rPr>
              <w:t>Corporate Support</w:t>
            </w:r>
          </w:p>
        </w:tc>
        <w:tc>
          <w:tcPr>
            <w:tcW w:w="8408" w:type="dxa"/>
          </w:tcPr>
          <w:p w:rsidR="00DB2EC8" w:rsidRPr="00544DEE" w:rsidRDefault="00544DEE" w:rsidP="005938A3">
            <w:pPr>
              <w:rPr>
                <w:rFonts w:ascii="Arial" w:hAnsi="Arial" w:cs="Arial"/>
                <w:b/>
                <w:sz w:val="20"/>
                <w:szCs w:val="20"/>
              </w:rPr>
            </w:pPr>
            <w:r w:rsidRPr="00544DEE">
              <w:rPr>
                <w:rFonts w:ascii="Arial" w:hAnsi="Arial" w:cs="Arial"/>
                <w:b/>
                <w:sz w:val="20"/>
                <w:szCs w:val="20"/>
              </w:rPr>
              <w:t>Chief Executive’s Office</w:t>
            </w:r>
          </w:p>
          <w:p w:rsidR="00544DEE" w:rsidRDefault="00544DEE" w:rsidP="005938A3">
            <w:pPr>
              <w:rPr>
                <w:rFonts w:ascii="Arial" w:hAnsi="Arial" w:cs="Arial"/>
                <w:sz w:val="20"/>
                <w:szCs w:val="20"/>
              </w:rPr>
            </w:pPr>
          </w:p>
          <w:p w:rsidR="00544DEE" w:rsidRPr="003058D1" w:rsidRDefault="003058D1" w:rsidP="003058D1">
            <w:pPr>
              <w:rPr>
                <w:rFonts w:ascii="Arial" w:hAnsi="Arial" w:cs="Arial"/>
                <w:sz w:val="20"/>
                <w:szCs w:val="20"/>
              </w:rPr>
            </w:pPr>
            <w:r>
              <w:rPr>
                <w:rFonts w:ascii="Arial" w:hAnsi="Arial" w:cs="Arial"/>
                <w:sz w:val="20"/>
                <w:szCs w:val="20"/>
              </w:rPr>
              <w:t xml:space="preserve">This post is based within the </w:t>
            </w:r>
            <w:r w:rsidR="00544DEE" w:rsidRPr="003058D1">
              <w:rPr>
                <w:rFonts w:ascii="Arial" w:hAnsi="Arial" w:cs="Arial"/>
                <w:sz w:val="20"/>
                <w:szCs w:val="20"/>
              </w:rPr>
              <w:t>Chief Executive’s Office</w:t>
            </w:r>
            <w:r>
              <w:rPr>
                <w:rFonts w:ascii="Arial" w:hAnsi="Arial" w:cs="Arial"/>
                <w:sz w:val="20"/>
                <w:szCs w:val="20"/>
              </w:rPr>
              <w:t>.</w:t>
            </w:r>
            <w:r w:rsidR="00544DEE" w:rsidRPr="003058D1">
              <w:rPr>
                <w:rFonts w:ascii="Arial" w:hAnsi="Arial" w:cs="Arial"/>
                <w:sz w:val="20"/>
                <w:szCs w:val="20"/>
              </w:rPr>
              <w:t xml:space="preserve"> </w:t>
            </w:r>
          </w:p>
          <w:p w:rsidR="00544DEE" w:rsidRDefault="00544DEE" w:rsidP="00544DEE">
            <w:pPr>
              <w:rPr>
                <w:rFonts w:ascii="Arial" w:hAnsi="Arial" w:cs="Arial"/>
                <w:sz w:val="20"/>
                <w:szCs w:val="20"/>
              </w:rPr>
            </w:pPr>
          </w:p>
          <w:p w:rsidR="00544DEE" w:rsidRDefault="00544DEE" w:rsidP="00544DEE">
            <w:pPr>
              <w:rPr>
                <w:rFonts w:ascii="Arial" w:hAnsi="Arial" w:cs="Arial"/>
                <w:sz w:val="20"/>
                <w:szCs w:val="20"/>
              </w:rPr>
            </w:pPr>
            <w:r>
              <w:rPr>
                <w:rFonts w:ascii="Arial" w:hAnsi="Arial" w:cs="Arial"/>
                <w:sz w:val="20"/>
                <w:szCs w:val="20"/>
              </w:rPr>
              <w:t>The successful candidate will:</w:t>
            </w:r>
          </w:p>
          <w:p w:rsidR="00544DEE" w:rsidRDefault="00544DEE" w:rsidP="00544DEE">
            <w:pPr>
              <w:numPr>
                <w:ilvl w:val="0"/>
                <w:numId w:val="8"/>
              </w:numPr>
              <w:jc w:val="both"/>
              <w:rPr>
                <w:rFonts w:ascii="Arial" w:hAnsi="Arial" w:cs="Arial"/>
                <w:sz w:val="20"/>
                <w:szCs w:val="20"/>
              </w:rPr>
            </w:pPr>
            <w:r>
              <w:rPr>
                <w:rFonts w:ascii="Arial" w:hAnsi="Arial" w:cs="Arial"/>
                <w:sz w:val="20"/>
                <w:szCs w:val="20"/>
              </w:rPr>
              <w:t>S</w:t>
            </w:r>
            <w:r w:rsidRPr="00202F57">
              <w:rPr>
                <w:rFonts w:ascii="Arial" w:hAnsi="Arial" w:cs="Arial"/>
                <w:sz w:val="20"/>
                <w:szCs w:val="20"/>
              </w:rPr>
              <w:t>upport the Chief Executive in responding to developments on the proposed crea</w:t>
            </w:r>
            <w:r>
              <w:rPr>
                <w:rFonts w:ascii="Arial" w:hAnsi="Arial" w:cs="Arial"/>
                <w:sz w:val="20"/>
                <w:szCs w:val="20"/>
              </w:rPr>
              <w:t>tion of a National Care Service.</w:t>
            </w:r>
          </w:p>
          <w:p w:rsidR="00544DEE" w:rsidRDefault="00544DEE" w:rsidP="00544DEE">
            <w:pPr>
              <w:numPr>
                <w:ilvl w:val="0"/>
                <w:numId w:val="8"/>
              </w:numPr>
              <w:jc w:val="both"/>
              <w:rPr>
                <w:rFonts w:ascii="Arial" w:hAnsi="Arial" w:cs="Arial"/>
                <w:sz w:val="20"/>
                <w:szCs w:val="20"/>
              </w:rPr>
            </w:pPr>
            <w:r>
              <w:rPr>
                <w:rFonts w:ascii="Arial" w:hAnsi="Arial" w:cs="Arial"/>
                <w:sz w:val="20"/>
                <w:szCs w:val="20"/>
              </w:rPr>
              <w:t>Provide social policy, research and analysis support to the Council’s Chief Executive.</w:t>
            </w:r>
          </w:p>
          <w:p w:rsidR="00544DEE" w:rsidRPr="00E73679" w:rsidRDefault="00544DEE" w:rsidP="00544DEE">
            <w:pPr>
              <w:numPr>
                <w:ilvl w:val="0"/>
                <w:numId w:val="8"/>
              </w:numPr>
              <w:jc w:val="both"/>
              <w:rPr>
                <w:rFonts w:ascii="Arial" w:hAnsi="Arial" w:cs="Arial"/>
                <w:sz w:val="20"/>
                <w:szCs w:val="20"/>
              </w:rPr>
            </w:pPr>
            <w:r>
              <w:rPr>
                <w:rFonts w:ascii="Arial" w:hAnsi="Arial" w:cs="Arial"/>
                <w:sz w:val="20"/>
                <w:szCs w:val="20"/>
              </w:rPr>
              <w:t>Prepare briefing notes and reports on social policy subjects related to the Chief Executive’s national strategic lead portfolio (Health and Social Care), Council strategic priorities and related subjects.</w:t>
            </w:r>
          </w:p>
          <w:p w:rsidR="00544DEE" w:rsidRPr="006009F5" w:rsidRDefault="00544DEE" w:rsidP="00544DEE">
            <w:pPr>
              <w:numPr>
                <w:ilvl w:val="0"/>
                <w:numId w:val="8"/>
              </w:numPr>
              <w:jc w:val="both"/>
              <w:rPr>
                <w:rFonts w:ascii="Arial" w:hAnsi="Arial" w:cs="Arial"/>
                <w:sz w:val="20"/>
                <w:szCs w:val="20"/>
              </w:rPr>
            </w:pPr>
            <w:r w:rsidRPr="00E73679">
              <w:rPr>
                <w:rFonts w:ascii="Arial" w:hAnsi="Arial" w:cs="Arial"/>
                <w:sz w:val="20"/>
                <w:szCs w:val="20"/>
              </w:rPr>
              <w:t>Part</w:t>
            </w:r>
            <w:r>
              <w:rPr>
                <w:rFonts w:ascii="Arial" w:hAnsi="Arial" w:cs="Arial"/>
                <w:sz w:val="20"/>
                <w:szCs w:val="20"/>
              </w:rPr>
              <w:t>icipate in the Graduate Internship</w:t>
            </w:r>
            <w:r w:rsidRPr="00E73679">
              <w:rPr>
                <w:rFonts w:ascii="Arial" w:hAnsi="Arial" w:cs="Arial"/>
                <w:sz w:val="20"/>
                <w:szCs w:val="20"/>
              </w:rPr>
              <w:t xml:space="preserve"> Programme to ensure that training and employment needs are met.</w:t>
            </w:r>
            <w:r w:rsidRPr="006009F5">
              <w:rPr>
                <w:rFonts w:cs="Arial"/>
                <w:sz w:val="20"/>
              </w:rPr>
              <w:t xml:space="preserve"> </w:t>
            </w:r>
          </w:p>
          <w:p w:rsidR="00544DEE" w:rsidRDefault="00544DEE" w:rsidP="00544DEE">
            <w:pPr>
              <w:numPr>
                <w:ilvl w:val="0"/>
                <w:numId w:val="8"/>
              </w:numPr>
              <w:jc w:val="both"/>
              <w:rPr>
                <w:rFonts w:ascii="Arial" w:hAnsi="Arial" w:cs="Arial"/>
                <w:sz w:val="20"/>
                <w:szCs w:val="20"/>
              </w:rPr>
            </w:pPr>
            <w:r w:rsidRPr="00E73679">
              <w:rPr>
                <w:rFonts w:ascii="Arial" w:hAnsi="Arial" w:cs="Arial"/>
                <w:sz w:val="20"/>
                <w:szCs w:val="20"/>
              </w:rPr>
              <w:t>Use Microsof</w:t>
            </w:r>
            <w:r>
              <w:rPr>
                <w:rFonts w:ascii="Arial" w:hAnsi="Arial" w:cs="Arial"/>
                <w:sz w:val="20"/>
                <w:szCs w:val="20"/>
              </w:rPr>
              <w:t xml:space="preserve">t Office software (Word, Excel and </w:t>
            </w:r>
            <w:r w:rsidRPr="00E73679">
              <w:rPr>
                <w:rFonts w:ascii="Arial" w:hAnsi="Arial" w:cs="Arial"/>
                <w:sz w:val="20"/>
                <w:szCs w:val="20"/>
              </w:rPr>
              <w:t>PowerPoint).</w:t>
            </w:r>
          </w:p>
          <w:p w:rsidR="00544DEE" w:rsidRDefault="00544DEE" w:rsidP="00544DEE">
            <w:pPr>
              <w:jc w:val="both"/>
              <w:rPr>
                <w:rFonts w:ascii="Arial" w:hAnsi="Arial" w:cs="Arial"/>
                <w:sz w:val="20"/>
                <w:szCs w:val="20"/>
              </w:rPr>
            </w:pPr>
          </w:p>
          <w:p w:rsidR="00544DEE" w:rsidRDefault="00544DEE" w:rsidP="00544DEE">
            <w:pPr>
              <w:jc w:val="both"/>
              <w:rPr>
                <w:rFonts w:ascii="Arial" w:hAnsi="Arial" w:cs="Arial"/>
                <w:b/>
                <w:sz w:val="20"/>
                <w:szCs w:val="20"/>
              </w:rPr>
            </w:pPr>
            <w:r w:rsidRPr="00544DEE">
              <w:rPr>
                <w:rFonts w:ascii="Arial" w:hAnsi="Arial" w:cs="Arial"/>
                <w:b/>
                <w:sz w:val="20"/>
                <w:szCs w:val="20"/>
              </w:rPr>
              <w:t xml:space="preserve">Data Management </w:t>
            </w:r>
          </w:p>
          <w:p w:rsidR="00544DEE" w:rsidRDefault="00544DEE" w:rsidP="00544DEE">
            <w:pPr>
              <w:jc w:val="both"/>
              <w:rPr>
                <w:rFonts w:ascii="Arial" w:hAnsi="Arial" w:cs="Arial"/>
                <w:b/>
                <w:sz w:val="20"/>
                <w:szCs w:val="20"/>
              </w:rPr>
            </w:pPr>
          </w:p>
          <w:p w:rsidR="00544DEE" w:rsidRPr="003058D1" w:rsidRDefault="003058D1" w:rsidP="003058D1">
            <w:pPr>
              <w:rPr>
                <w:rFonts w:ascii="Arial" w:hAnsi="Arial" w:cs="Arial"/>
                <w:sz w:val="20"/>
                <w:szCs w:val="20"/>
              </w:rPr>
            </w:pPr>
            <w:r>
              <w:rPr>
                <w:rFonts w:ascii="Arial" w:hAnsi="Arial" w:cs="Arial"/>
                <w:sz w:val="20"/>
                <w:szCs w:val="20"/>
              </w:rPr>
              <w:t xml:space="preserve">This post is based within the </w:t>
            </w:r>
            <w:r w:rsidR="00544DEE" w:rsidRPr="003058D1">
              <w:rPr>
                <w:rFonts w:ascii="Arial" w:hAnsi="Arial" w:cs="Arial"/>
                <w:sz w:val="20"/>
                <w:szCs w:val="20"/>
              </w:rPr>
              <w:t>Policy, Planning and Performance Team</w:t>
            </w:r>
            <w:r>
              <w:rPr>
                <w:rFonts w:ascii="Arial" w:hAnsi="Arial" w:cs="Arial"/>
                <w:sz w:val="20"/>
                <w:szCs w:val="20"/>
              </w:rPr>
              <w:t>.</w:t>
            </w:r>
          </w:p>
          <w:p w:rsidR="00544DEE" w:rsidRDefault="00544DEE" w:rsidP="00544DEE">
            <w:pPr>
              <w:rPr>
                <w:rFonts w:ascii="Arial" w:hAnsi="Arial" w:cs="Arial"/>
                <w:sz w:val="20"/>
                <w:szCs w:val="20"/>
              </w:rPr>
            </w:pPr>
          </w:p>
          <w:p w:rsidR="00544DEE" w:rsidRDefault="00544DEE" w:rsidP="00544DEE">
            <w:pPr>
              <w:rPr>
                <w:rFonts w:ascii="Arial" w:hAnsi="Arial" w:cs="Arial"/>
                <w:sz w:val="20"/>
                <w:szCs w:val="20"/>
              </w:rPr>
            </w:pPr>
            <w:r>
              <w:rPr>
                <w:rFonts w:ascii="Arial" w:hAnsi="Arial" w:cs="Arial"/>
                <w:sz w:val="20"/>
                <w:szCs w:val="20"/>
              </w:rPr>
              <w:t>The successful candidate will:</w:t>
            </w:r>
          </w:p>
          <w:p w:rsidR="00544DEE" w:rsidRPr="00C62E70" w:rsidRDefault="00544DEE" w:rsidP="00544DEE">
            <w:pPr>
              <w:numPr>
                <w:ilvl w:val="0"/>
                <w:numId w:val="8"/>
              </w:numPr>
              <w:jc w:val="both"/>
              <w:rPr>
                <w:rFonts w:ascii="Arial" w:hAnsi="Arial" w:cs="Arial"/>
                <w:sz w:val="20"/>
                <w:szCs w:val="20"/>
              </w:rPr>
            </w:pPr>
            <w:r w:rsidRPr="00F12D75">
              <w:rPr>
                <w:rFonts w:ascii="Arial" w:hAnsi="Arial" w:cs="Arial"/>
                <w:sz w:val="20"/>
                <w:szCs w:val="20"/>
              </w:rPr>
              <w:t>Assist with the timeous and accurate maintenance of data held</w:t>
            </w:r>
            <w:r>
              <w:rPr>
                <w:rFonts w:ascii="Arial" w:hAnsi="Arial" w:cs="Arial"/>
                <w:sz w:val="20"/>
                <w:szCs w:val="20"/>
              </w:rPr>
              <w:t xml:space="preserve"> on the Council’s Corporate Performance Management Systems </w:t>
            </w:r>
            <w:r w:rsidRPr="00F12D75">
              <w:rPr>
                <w:rFonts w:ascii="Arial" w:hAnsi="Arial" w:cs="Arial"/>
                <w:sz w:val="20"/>
                <w:szCs w:val="20"/>
              </w:rPr>
              <w:t>for use in t</w:t>
            </w:r>
            <w:r>
              <w:rPr>
                <w:rFonts w:ascii="Arial" w:hAnsi="Arial" w:cs="Arial"/>
                <w:sz w:val="20"/>
                <w:szCs w:val="20"/>
              </w:rPr>
              <w:t>he recording and reporting of key performance indicators.</w:t>
            </w:r>
          </w:p>
          <w:p w:rsidR="00544DEE" w:rsidRDefault="00544DEE" w:rsidP="00544DEE">
            <w:pPr>
              <w:numPr>
                <w:ilvl w:val="0"/>
                <w:numId w:val="8"/>
              </w:numPr>
              <w:jc w:val="both"/>
              <w:rPr>
                <w:rFonts w:ascii="Arial" w:hAnsi="Arial" w:cs="Arial"/>
                <w:sz w:val="20"/>
                <w:szCs w:val="20"/>
              </w:rPr>
            </w:pPr>
            <w:r>
              <w:rPr>
                <w:rFonts w:ascii="Arial" w:hAnsi="Arial" w:cs="Arial"/>
                <w:sz w:val="20"/>
                <w:szCs w:val="20"/>
              </w:rPr>
              <w:lastRenderedPageBreak/>
              <w:t>Prepare briefing notes on data analysis and trends linked to our Local Outcomes Improvement Plan.</w:t>
            </w:r>
          </w:p>
          <w:p w:rsidR="00544DEE" w:rsidRPr="00E73679" w:rsidRDefault="00544DEE" w:rsidP="00544DEE">
            <w:pPr>
              <w:numPr>
                <w:ilvl w:val="0"/>
                <w:numId w:val="8"/>
              </w:numPr>
              <w:jc w:val="both"/>
              <w:rPr>
                <w:rFonts w:ascii="Arial" w:hAnsi="Arial" w:cs="Arial"/>
                <w:sz w:val="20"/>
                <w:szCs w:val="20"/>
              </w:rPr>
            </w:pPr>
            <w:r>
              <w:rPr>
                <w:rFonts w:ascii="Arial" w:hAnsi="Arial" w:cs="Arial"/>
                <w:sz w:val="20"/>
                <w:szCs w:val="20"/>
              </w:rPr>
              <w:t>Review and update key data that informs the Council’s ‘East Ayrshire by Numbers’ online portal.</w:t>
            </w:r>
          </w:p>
          <w:p w:rsidR="00544DEE" w:rsidRPr="00C62E70" w:rsidRDefault="00544DEE" w:rsidP="00544DEE">
            <w:pPr>
              <w:numPr>
                <w:ilvl w:val="0"/>
                <w:numId w:val="8"/>
              </w:numPr>
              <w:jc w:val="both"/>
              <w:rPr>
                <w:rFonts w:ascii="Arial" w:hAnsi="Arial" w:cs="Arial"/>
                <w:sz w:val="20"/>
                <w:szCs w:val="20"/>
              </w:rPr>
            </w:pPr>
            <w:r w:rsidRPr="00E73679">
              <w:rPr>
                <w:rFonts w:ascii="Arial" w:hAnsi="Arial" w:cs="Arial"/>
                <w:sz w:val="20"/>
                <w:szCs w:val="20"/>
              </w:rPr>
              <w:t>Part</w:t>
            </w:r>
            <w:r>
              <w:rPr>
                <w:rFonts w:ascii="Arial" w:hAnsi="Arial" w:cs="Arial"/>
                <w:sz w:val="20"/>
                <w:szCs w:val="20"/>
              </w:rPr>
              <w:t>icipate in the Graduate Internship</w:t>
            </w:r>
            <w:r w:rsidRPr="00E73679">
              <w:rPr>
                <w:rFonts w:ascii="Arial" w:hAnsi="Arial" w:cs="Arial"/>
                <w:sz w:val="20"/>
                <w:szCs w:val="20"/>
              </w:rPr>
              <w:t xml:space="preserve"> Programme to ensure that training and employment needs are met.</w:t>
            </w:r>
            <w:r w:rsidRPr="00C62E70">
              <w:rPr>
                <w:rFonts w:cs="Arial"/>
                <w:sz w:val="20"/>
              </w:rPr>
              <w:t xml:space="preserve">  </w:t>
            </w:r>
          </w:p>
          <w:p w:rsidR="00544DEE" w:rsidRDefault="00544DEE" w:rsidP="00544DEE">
            <w:pPr>
              <w:jc w:val="both"/>
              <w:rPr>
                <w:rFonts w:ascii="Arial" w:hAnsi="Arial" w:cs="Arial"/>
                <w:sz w:val="20"/>
                <w:szCs w:val="20"/>
              </w:rPr>
            </w:pPr>
            <w:r w:rsidRPr="00E73679">
              <w:rPr>
                <w:rFonts w:ascii="Arial" w:hAnsi="Arial" w:cs="Arial"/>
                <w:sz w:val="20"/>
                <w:szCs w:val="20"/>
              </w:rPr>
              <w:t>Use Microsoft Office software (Word, Excel, PowerPoin</w:t>
            </w:r>
            <w:r>
              <w:rPr>
                <w:rFonts w:ascii="Arial" w:hAnsi="Arial" w:cs="Arial"/>
                <w:sz w:val="20"/>
                <w:szCs w:val="20"/>
              </w:rPr>
              <w:t>t and Access) and other related data management platforms.</w:t>
            </w:r>
          </w:p>
          <w:p w:rsidR="00544DEE" w:rsidRDefault="00544DEE" w:rsidP="00544DEE">
            <w:pPr>
              <w:jc w:val="both"/>
              <w:rPr>
                <w:rFonts w:ascii="Arial" w:hAnsi="Arial" w:cs="Arial"/>
                <w:sz w:val="20"/>
                <w:szCs w:val="20"/>
              </w:rPr>
            </w:pPr>
          </w:p>
          <w:p w:rsidR="00544DEE" w:rsidRDefault="00544DEE" w:rsidP="00544DEE">
            <w:pPr>
              <w:jc w:val="both"/>
              <w:rPr>
                <w:rFonts w:ascii="Arial" w:hAnsi="Arial" w:cs="Arial"/>
                <w:b/>
                <w:sz w:val="20"/>
                <w:szCs w:val="20"/>
              </w:rPr>
            </w:pPr>
            <w:r>
              <w:rPr>
                <w:rFonts w:ascii="Arial" w:hAnsi="Arial" w:cs="Arial"/>
                <w:b/>
                <w:sz w:val="20"/>
                <w:szCs w:val="20"/>
              </w:rPr>
              <w:t xml:space="preserve">Equalities and Diversities </w:t>
            </w:r>
          </w:p>
          <w:p w:rsidR="00544DEE" w:rsidRDefault="00544DEE" w:rsidP="00544DEE">
            <w:pPr>
              <w:jc w:val="both"/>
              <w:rPr>
                <w:rFonts w:ascii="Arial" w:hAnsi="Arial" w:cs="Arial"/>
                <w:b/>
                <w:sz w:val="20"/>
                <w:szCs w:val="20"/>
              </w:rPr>
            </w:pPr>
          </w:p>
          <w:p w:rsidR="00544DEE" w:rsidRPr="003058D1" w:rsidRDefault="003058D1" w:rsidP="003058D1">
            <w:pPr>
              <w:rPr>
                <w:rFonts w:ascii="Arial" w:hAnsi="Arial" w:cs="Arial"/>
                <w:sz w:val="20"/>
                <w:szCs w:val="20"/>
              </w:rPr>
            </w:pPr>
            <w:r>
              <w:rPr>
                <w:rFonts w:ascii="Arial" w:hAnsi="Arial" w:cs="Arial"/>
                <w:sz w:val="20"/>
                <w:szCs w:val="20"/>
              </w:rPr>
              <w:t xml:space="preserve">This post is based within the </w:t>
            </w:r>
            <w:r w:rsidR="00544DEE" w:rsidRPr="003058D1">
              <w:rPr>
                <w:rFonts w:ascii="Arial" w:hAnsi="Arial" w:cs="Arial"/>
                <w:sz w:val="20"/>
                <w:szCs w:val="20"/>
              </w:rPr>
              <w:t>Policy, Planning and Performance Team</w:t>
            </w:r>
            <w:r>
              <w:rPr>
                <w:rFonts w:ascii="Arial" w:hAnsi="Arial" w:cs="Arial"/>
                <w:sz w:val="20"/>
                <w:szCs w:val="20"/>
              </w:rPr>
              <w:t>.</w:t>
            </w:r>
          </w:p>
          <w:p w:rsidR="00544DEE" w:rsidRDefault="00544DEE" w:rsidP="00544DEE">
            <w:pPr>
              <w:rPr>
                <w:rFonts w:ascii="Arial" w:hAnsi="Arial" w:cs="Arial"/>
                <w:sz w:val="20"/>
                <w:szCs w:val="20"/>
              </w:rPr>
            </w:pPr>
          </w:p>
          <w:p w:rsidR="00544DEE" w:rsidRDefault="00544DEE" w:rsidP="00544DEE">
            <w:pPr>
              <w:rPr>
                <w:rFonts w:ascii="Arial" w:hAnsi="Arial" w:cs="Arial"/>
                <w:sz w:val="20"/>
                <w:szCs w:val="20"/>
              </w:rPr>
            </w:pPr>
            <w:r>
              <w:rPr>
                <w:rFonts w:ascii="Arial" w:hAnsi="Arial" w:cs="Arial"/>
                <w:sz w:val="20"/>
                <w:szCs w:val="20"/>
              </w:rPr>
              <w:t>The successful candidate will:</w:t>
            </w:r>
          </w:p>
          <w:p w:rsidR="00544DEE" w:rsidRPr="00C62E70" w:rsidRDefault="00544DEE" w:rsidP="00544DEE">
            <w:pPr>
              <w:numPr>
                <w:ilvl w:val="0"/>
                <w:numId w:val="8"/>
              </w:numPr>
              <w:jc w:val="both"/>
              <w:rPr>
                <w:rFonts w:ascii="Arial" w:hAnsi="Arial" w:cs="Arial"/>
                <w:sz w:val="20"/>
                <w:szCs w:val="20"/>
              </w:rPr>
            </w:pPr>
            <w:r>
              <w:rPr>
                <w:rFonts w:ascii="Arial" w:hAnsi="Arial" w:cs="Arial"/>
                <w:sz w:val="20"/>
                <w:szCs w:val="20"/>
              </w:rPr>
              <w:t>Assist with the development, review and implementation of the Council’s statutory Gaelic Language Plan.</w:t>
            </w:r>
          </w:p>
          <w:p w:rsidR="00544DEE" w:rsidRDefault="00544DEE" w:rsidP="00544DEE">
            <w:pPr>
              <w:numPr>
                <w:ilvl w:val="0"/>
                <w:numId w:val="8"/>
              </w:numPr>
              <w:jc w:val="both"/>
              <w:rPr>
                <w:rFonts w:ascii="Arial" w:hAnsi="Arial" w:cs="Arial"/>
                <w:sz w:val="20"/>
                <w:szCs w:val="20"/>
              </w:rPr>
            </w:pPr>
            <w:r>
              <w:rPr>
                <w:rFonts w:ascii="Arial" w:hAnsi="Arial" w:cs="Arial"/>
                <w:sz w:val="20"/>
                <w:szCs w:val="20"/>
              </w:rPr>
              <w:t>Support the Council’s Equalities and Diversity Officer with implementation of our plans to provide free access to period products and other Equalities strategic priorities.</w:t>
            </w:r>
          </w:p>
          <w:p w:rsidR="00544DEE" w:rsidRDefault="00544DEE" w:rsidP="00544DEE">
            <w:pPr>
              <w:numPr>
                <w:ilvl w:val="0"/>
                <w:numId w:val="8"/>
              </w:numPr>
              <w:jc w:val="both"/>
              <w:rPr>
                <w:rFonts w:ascii="Arial" w:hAnsi="Arial" w:cs="Arial"/>
                <w:sz w:val="20"/>
                <w:szCs w:val="20"/>
              </w:rPr>
            </w:pPr>
            <w:r>
              <w:rPr>
                <w:rFonts w:ascii="Arial" w:hAnsi="Arial" w:cs="Arial"/>
                <w:sz w:val="20"/>
                <w:szCs w:val="20"/>
              </w:rPr>
              <w:t>Prepare briefing notes and reports on Equality and Diversity matters.</w:t>
            </w:r>
          </w:p>
          <w:p w:rsidR="00544DEE" w:rsidRPr="00C62E70" w:rsidRDefault="00544DEE" w:rsidP="00544DEE">
            <w:pPr>
              <w:numPr>
                <w:ilvl w:val="0"/>
                <w:numId w:val="8"/>
              </w:numPr>
              <w:jc w:val="both"/>
              <w:rPr>
                <w:rFonts w:ascii="Arial" w:hAnsi="Arial" w:cs="Arial"/>
                <w:sz w:val="20"/>
                <w:szCs w:val="20"/>
              </w:rPr>
            </w:pPr>
            <w:r w:rsidRPr="00E73679">
              <w:rPr>
                <w:rFonts w:ascii="Arial" w:hAnsi="Arial" w:cs="Arial"/>
                <w:sz w:val="20"/>
                <w:szCs w:val="20"/>
              </w:rPr>
              <w:t>Part</w:t>
            </w:r>
            <w:r>
              <w:rPr>
                <w:rFonts w:ascii="Arial" w:hAnsi="Arial" w:cs="Arial"/>
                <w:sz w:val="20"/>
                <w:szCs w:val="20"/>
              </w:rPr>
              <w:t>icipate in the Graduate Internship</w:t>
            </w:r>
            <w:r w:rsidRPr="00E73679">
              <w:rPr>
                <w:rFonts w:ascii="Arial" w:hAnsi="Arial" w:cs="Arial"/>
                <w:sz w:val="20"/>
                <w:szCs w:val="20"/>
              </w:rPr>
              <w:t xml:space="preserve"> Programme to ensure that training and employment needs are met.</w:t>
            </w:r>
            <w:r w:rsidRPr="00C62E70">
              <w:rPr>
                <w:rFonts w:cs="Arial"/>
                <w:sz w:val="20"/>
              </w:rPr>
              <w:t xml:space="preserve">  </w:t>
            </w:r>
          </w:p>
          <w:p w:rsidR="00544DEE" w:rsidRDefault="00544DEE" w:rsidP="00544DEE">
            <w:pPr>
              <w:numPr>
                <w:ilvl w:val="0"/>
                <w:numId w:val="8"/>
              </w:numPr>
              <w:jc w:val="both"/>
              <w:rPr>
                <w:rFonts w:ascii="Arial" w:hAnsi="Arial" w:cs="Arial"/>
                <w:sz w:val="20"/>
                <w:szCs w:val="20"/>
              </w:rPr>
            </w:pPr>
            <w:r w:rsidRPr="00E73679">
              <w:rPr>
                <w:rFonts w:ascii="Arial" w:hAnsi="Arial" w:cs="Arial"/>
                <w:sz w:val="20"/>
                <w:szCs w:val="20"/>
              </w:rPr>
              <w:t>Use Microsoft Office software (Word, Excel, PowerPoin</w:t>
            </w:r>
            <w:r>
              <w:rPr>
                <w:rFonts w:ascii="Arial" w:hAnsi="Arial" w:cs="Arial"/>
                <w:sz w:val="20"/>
                <w:szCs w:val="20"/>
              </w:rPr>
              <w:t>t and Access)</w:t>
            </w:r>
            <w:r w:rsidRPr="00931989">
              <w:rPr>
                <w:rFonts w:ascii="Arial" w:hAnsi="Arial" w:cs="Arial"/>
                <w:sz w:val="20"/>
                <w:szCs w:val="20"/>
              </w:rPr>
              <w:t>.</w:t>
            </w:r>
            <w:r w:rsidR="009D259C">
              <w:rPr>
                <w:rFonts w:ascii="Arial" w:hAnsi="Arial" w:cs="Arial"/>
                <w:sz w:val="20"/>
                <w:szCs w:val="20"/>
              </w:rPr>
              <w:tab/>
            </w:r>
            <w:r w:rsidR="009D259C">
              <w:rPr>
                <w:rFonts w:ascii="Arial" w:hAnsi="Arial" w:cs="Arial"/>
                <w:sz w:val="20"/>
                <w:szCs w:val="20"/>
              </w:rPr>
              <w:tab/>
            </w:r>
          </w:p>
          <w:p w:rsidR="00544DEE" w:rsidRPr="00544DEE" w:rsidRDefault="00544DEE" w:rsidP="005938A3">
            <w:pPr>
              <w:rPr>
                <w:rFonts w:ascii="Arial" w:hAnsi="Arial" w:cs="Arial"/>
                <w:sz w:val="20"/>
                <w:szCs w:val="20"/>
              </w:rPr>
            </w:pPr>
          </w:p>
        </w:tc>
        <w:tc>
          <w:tcPr>
            <w:tcW w:w="1984" w:type="dxa"/>
          </w:tcPr>
          <w:p w:rsidR="00DB2EC8" w:rsidRPr="0019434A" w:rsidRDefault="00544DEE" w:rsidP="00DA50BE">
            <w:pPr>
              <w:jc w:val="center"/>
              <w:rPr>
                <w:rFonts w:ascii="Arial" w:hAnsi="Arial" w:cs="Arial"/>
                <w:sz w:val="20"/>
                <w:szCs w:val="20"/>
              </w:rPr>
            </w:pPr>
            <w:r>
              <w:rPr>
                <w:rFonts w:ascii="Arial" w:hAnsi="Arial" w:cs="Arial"/>
                <w:sz w:val="20"/>
                <w:szCs w:val="20"/>
              </w:rPr>
              <w:lastRenderedPageBreak/>
              <w:t>3</w:t>
            </w:r>
          </w:p>
        </w:tc>
      </w:tr>
      <w:tr w:rsidR="009D259C" w:rsidRPr="00D56975" w:rsidTr="0012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552" w:type="dxa"/>
            <w:gridSpan w:val="2"/>
          </w:tcPr>
          <w:p w:rsidR="009D259C" w:rsidRDefault="009D259C" w:rsidP="0019434A">
            <w:pPr>
              <w:jc w:val="center"/>
              <w:rPr>
                <w:rFonts w:ascii="Arial" w:hAnsi="Arial" w:cs="Arial"/>
                <w:b/>
                <w:sz w:val="20"/>
                <w:szCs w:val="20"/>
              </w:rPr>
            </w:pPr>
            <w:r>
              <w:rPr>
                <w:rFonts w:ascii="Arial" w:hAnsi="Arial" w:cs="Arial"/>
                <w:b/>
                <w:sz w:val="20"/>
                <w:szCs w:val="20"/>
              </w:rPr>
              <w:t>6.</w:t>
            </w:r>
          </w:p>
        </w:tc>
        <w:tc>
          <w:tcPr>
            <w:tcW w:w="1672" w:type="dxa"/>
          </w:tcPr>
          <w:p w:rsidR="009D259C" w:rsidRDefault="009D259C" w:rsidP="001F412A">
            <w:pPr>
              <w:rPr>
                <w:rFonts w:ascii="Arial" w:hAnsi="Arial" w:cs="Arial"/>
                <w:sz w:val="20"/>
                <w:szCs w:val="20"/>
              </w:rPr>
            </w:pPr>
            <w:r>
              <w:rPr>
                <w:rFonts w:ascii="Arial" w:hAnsi="Arial" w:cs="Arial"/>
                <w:sz w:val="20"/>
                <w:szCs w:val="20"/>
              </w:rPr>
              <w:t>Health and Social Care Partnership</w:t>
            </w:r>
          </w:p>
        </w:tc>
        <w:tc>
          <w:tcPr>
            <w:tcW w:w="1584" w:type="dxa"/>
          </w:tcPr>
          <w:p w:rsidR="009D259C" w:rsidRDefault="009D259C" w:rsidP="008B7ED0">
            <w:pPr>
              <w:jc w:val="center"/>
              <w:rPr>
                <w:rFonts w:ascii="Arial" w:hAnsi="Arial" w:cs="Arial"/>
                <w:sz w:val="20"/>
                <w:szCs w:val="20"/>
              </w:rPr>
            </w:pPr>
            <w:r>
              <w:rPr>
                <w:rFonts w:ascii="Arial" w:hAnsi="Arial" w:cs="Arial"/>
                <w:sz w:val="20"/>
                <w:szCs w:val="20"/>
              </w:rPr>
              <w:t xml:space="preserve">Locality Health and Care Services </w:t>
            </w:r>
          </w:p>
        </w:tc>
        <w:tc>
          <w:tcPr>
            <w:tcW w:w="8408" w:type="dxa"/>
          </w:tcPr>
          <w:p w:rsidR="009D259C" w:rsidRDefault="009D259C" w:rsidP="009D259C">
            <w:pPr>
              <w:rPr>
                <w:rFonts w:ascii="Arial" w:hAnsi="Arial" w:cs="Arial"/>
                <w:sz w:val="20"/>
                <w:szCs w:val="20"/>
              </w:rPr>
            </w:pPr>
            <w:r w:rsidRPr="009D259C">
              <w:rPr>
                <w:rFonts w:ascii="Arial" w:hAnsi="Arial" w:cs="Arial"/>
                <w:sz w:val="20"/>
                <w:szCs w:val="20"/>
              </w:rPr>
              <w:t xml:space="preserve">The focus of this post would be on the review and development of the Health and Social Care Partnership intranet to promote collaboration and communication within and across teams and services.  This would be with the aim of informing and creating content, awareness, training and ownership. </w:t>
            </w:r>
          </w:p>
          <w:p w:rsidR="009D259C" w:rsidRDefault="009D259C" w:rsidP="009D259C">
            <w:pPr>
              <w:rPr>
                <w:rFonts w:ascii="Arial" w:hAnsi="Arial" w:cs="Arial"/>
                <w:sz w:val="20"/>
                <w:szCs w:val="20"/>
              </w:rPr>
            </w:pPr>
          </w:p>
          <w:p w:rsidR="009D259C" w:rsidRPr="009D259C" w:rsidRDefault="009D259C" w:rsidP="009D259C">
            <w:pPr>
              <w:rPr>
                <w:rFonts w:ascii="Arial" w:hAnsi="Arial" w:cs="Arial"/>
                <w:sz w:val="20"/>
                <w:szCs w:val="20"/>
              </w:rPr>
            </w:pPr>
            <w:r w:rsidRPr="009D259C">
              <w:rPr>
                <w:rFonts w:ascii="Arial" w:hAnsi="Arial" w:cs="Arial"/>
                <w:sz w:val="20"/>
                <w:szCs w:val="20"/>
              </w:rPr>
              <w:t>This would involve liaison with managers on policy and guidance, service descriptors, and linking with information technology and communications colleagues.  </w:t>
            </w:r>
          </w:p>
          <w:p w:rsidR="009D259C" w:rsidRPr="00544DEE" w:rsidRDefault="009D259C" w:rsidP="005938A3">
            <w:pPr>
              <w:rPr>
                <w:rFonts w:ascii="Arial" w:hAnsi="Arial" w:cs="Arial"/>
                <w:b/>
                <w:sz w:val="20"/>
                <w:szCs w:val="20"/>
              </w:rPr>
            </w:pPr>
          </w:p>
        </w:tc>
        <w:tc>
          <w:tcPr>
            <w:tcW w:w="1984" w:type="dxa"/>
          </w:tcPr>
          <w:p w:rsidR="009D259C" w:rsidRDefault="009D259C" w:rsidP="00DA50BE">
            <w:pPr>
              <w:jc w:val="center"/>
              <w:rPr>
                <w:rFonts w:ascii="Arial" w:hAnsi="Arial" w:cs="Arial"/>
                <w:sz w:val="20"/>
                <w:szCs w:val="20"/>
              </w:rPr>
            </w:pPr>
            <w:r>
              <w:rPr>
                <w:rFonts w:ascii="Arial" w:hAnsi="Arial" w:cs="Arial"/>
                <w:sz w:val="20"/>
                <w:szCs w:val="20"/>
              </w:rPr>
              <w:t>1</w:t>
            </w:r>
          </w:p>
        </w:tc>
      </w:tr>
      <w:tr w:rsidR="009D259C" w:rsidRPr="00D56975" w:rsidTr="0012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552" w:type="dxa"/>
            <w:gridSpan w:val="2"/>
          </w:tcPr>
          <w:p w:rsidR="009D259C" w:rsidRDefault="009D259C" w:rsidP="0019434A">
            <w:pPr>
              <w:jc w:val="center"/>
              <w:rPr>
                <w:rFonts w:ascii="Arial" w:hAnsi="Arial" w:cs="Arial"/>
                <w:b/>
                <w:sz w:val="20"/>
                <w:szCs w:val="20"/>
              </w:rPr>
            </w:pPr>
            <w:r>
              <w:rPr>
                <w:rFonts w:ascii="Arial" w:hAnsi="Arial" w:cs="Arial"/>
                <w:b/>
                <w:sz w:val="20"/>
                <w:szCs w:val="20"/>
              </w:rPr>
              <w:t>7.</w:t>
            </w:r>
          </w:p>
        </w:tc>
        <w:tc>
          <w:tcPr>
            <w:tcW w:w="1672" w:type="dxa"/>
          </w:tcPr>
          <w:p w:rsidR="009D259C" w:rsidRDefault="009D259C" w:rsidP="001F412A">
            <w:pPr>
              <w:rPr>
                <w:rFonts w:ascii="Arial" w:hAnsi="Arial" w:cs="Arial"/>
                <w:sz w:val="20"/>
                <w:szCs w:val="20"/>
              </w:rPr>
            </w:pPr>
            <w:r>
              <w:rPr>
                <w:rFonts w:ascii="Arial" w:hAnsi="Arial" w:cs="Arial"/>
                <w:sz w:val="20"/>
                <w:szCs w:val="20"/>
              </w:rPr>
              <w:t>Health and Social Care Partnership</w:t>
            </w:r>
          </w:p>
        </w:tc>
        <w:tc>
          <w:tcPr>
            <w:tcW w:w="1584" w:type="dxa"/>
          </w:tcPr>
          <w:p w:rsidR="009D259C" w:rsidRDefault="009D259C" w:rsidP="008B7ED0">
            <w:pPr>
              <w:jc w:val="center"/>
              <w:rPr>
                <w:rFonts w:ascii="Arial" w:hAnsi="Arial" w:cs="Arial"/>
                <w:sz w:val="20"/>
                <w:szCs w:val="20"/>
              </w:rPr>
            </w:pPr>
            <w:r>
              <w:rPr>
                <w:rFonts w:ascii="Arial" w:hAnsi="Arial" w:cs="Arial"/>
                <w:sz w:val="20"/>
                <w:szCs w:val="20"/>
              </w:rPr>
              <w:t>MSK</w:t>
            </w:r>
            <w:r w:rsidR="00AF3940">
              <w:rPr>
                <w:rFonts w:ascii="Arial" w:hAnsi="Arial" w:cs="Arial"/>
                <w:sz w:val="20"/>
                <w:szCs w:val="20"/>
              </w:rPr>
              <w:t xml:space="preserve"> Primary Care</w:t>
            </w:r>
          </w:p>
        </w:tc>
        <w:tc>
          <w:tcPr>
            <w:tcW w:w="8408" w:type="dxa"/>
          </w:tcPr>
          <w:p w:rsidR="009D259C" w:rsidRPr="00AF3940" w:rsidRDefault="00AF3940" w:rsidP="005938A3">
            <w:pPr>
              <w:rPr>
                <w:rFonts w:ascii="Arial" w:hAnsi="Arial" w:cs="Arial"/>
                <w:sz w:val="20"/>
                <w:szCs w:val="20"/>
              </w:rPr>
            </w:pPr>
            <w:r w:rsidRPr="00AF3940">
              <w:rPr>
                <w:rFonts w:ascii="Arial" w:hAnsi="Arial" w:cs="Arial"/>
                <w:sz w:val="20"/>
                <w:szCs w:val="20"/>
              </w:rPr>
              <w:t>Within this role, the successful candidate will:</w:t>
            </w:r>
          </w:p>
          <w:p w:rsidR="00AF3940" w:rsidRPr="00AF3940" w:rsidRDefault="00AF3940" w:rsidP="005938A3">
            <w:pPr>
              <w:rPr>
                <w:rFonts w:ascii="Arial" w:hAnsi="Arial" w:cs="Arial"/>
                <w:sz w:val="20"/>
                <w:szCs w:val="20"/>
              </w:rPr>
            </w:pPr>
          </w:p>
          <w:p w:rsidR="00AF3940" w:rsidRPr="008E7B6F" w:rsidRDefault="00AF3940" w:rsidP="00AF3940">
            <w:pPr>
              <w:pStyle w:val="ListParagraph"/>
              <w:numPr>
                <w:ilvl w:val="0"/>
                <w:numId w:val="11"/>
              </w:numPr>
              <w:ind w:left="177" w:hanging="142"/>
              <w:rPr>
                <w:rFonts w:ascii="Arial" w:hAnsi="Arial" w:cs="Arial"/>
                <w:sz w:val="20"/>
                <w:szCs w:val="20"/>
              </w:rPr>
            </w:pPr>
            <w:r w:rsidRPr="008E7B6F">
              <w:rPr>
                <w:rFonts w:ascii="Arial" w:hAnsi="Arial" w:cs="Arial"/>
                <w:sz w:val="20"/>
                <w:szCs w:val="20"/>
              </w:rPr>
              <w:t>Participate in case discussion with MSK/GP colleagues</w:t>
            </w:r>
          </w:p>
          <w:p w:rsidR="00AF3940" w:rsidRPr="008E7B6F" w:rsidRDefault="00AF3940" w:rsidP="00AF3940">
            <w:pPr>
              <w:pStyle w:val="ListParagraph"/>
              <w:numPr>
                <w:ilvl w:val="0"/>
                <w:numId w:val="11"/>
              </w:numPr>
              <w:ind w:left="177" w:hanging="142"/>
              <w:rPr>
                <w:rFonts w:ascii="Arial" w:hAnsi="Arial" w:cs="Arial"/>
                <w:sz w:val="20"/>
                <w:szCs w:val="20"/>
              </w:rPr>
            </w:pPr>
            <w:r w:rsidRPr="008E7B6F">
              <w:rPr>
                <w:rFonts w:ascii="Arial" w:hAnsi="Arial" w:cs="Arial"/>
                <w:sz w:val="20"/>
                <w:szCs w:val="20"/>
              </w:rPr>
              <w:t>Attend team meetings</w:t>
            </w:r>
          </w:p>
          <w:p w:rsidR="00AF3940" w:rsidRPr="008E7B6F" w:rsidRDefault="00AF3940" w:rsidP="00AF3940">
            <w:pPr>
              <w:pStyle w:val="ListParagraph"/>
              <w:numPr>
                <w:ilvl w:val="0"/>
                <w:numId w:val="11"/>
              </w:numPr>
              <w:ind w:left="177" w:hanging="142"/>
              <w:rPr>
                <w:rFonts w:ascii="Arial" w:hAnsi="Arial" w:cs="Arial"/>
                <w:sz w:val="20"/>
                <w:szCs w:val="20"/>
              </w:rPr>
            </w:pPr>
            <w:r w:rsidRPr="008E7B6F">
              <w:rPr>
                <w:rFonts w:ascii="Arial" w:hAnsi="Arial" w:cs="Arial"/>
                <w:sz w:val="20"/>
                <w:szCs w:val="20"/>
              </w:rPr>
              <w:t>Shadow different members of the MDT team</w:t>
            </w:r>
          </w:p>
          <w:p w:rsidR="00AF3940" w:rsidRPr="008E7B6F" w:rsidRDefault="00AF3940" w:rsidP="00AF3940">
            <w:pPr>
              <w:pStyle w:val="ListParagraph"/>
              <w:numPr>
                <w:ilvl w:val="0"/>
                <w:numId w:val="11"/>
              </w:numPr>
              <w:ind w:left="177" w:hanging="142"/>
              <w:rPr>
                <w:rFonts w:ascii="Arial" w:hAnsi="Arial" w:cs="Arial"/>
                <w:sz w:val="20"/>
                <w:szCs w:val="20"/>
              </w:rPr>
            </w:pPr>
            <w:r w:rsidRPr="008E7B6F">
              <w:rPr>
                <w:rFonts w:ascii="Arial" w:hAnsi="Arial" w:cs="Arial"/>
                <w:sz w:val="20"/>
                <w:szCs w:val="20"/>
              </w:rPr>
              <w:t>Participate in education sessions</w:t>
            </w:r>
          </w:p>
          <w:p w:rsidR="00AF3940" w:rsidRPr="008E7B6F" w:rsidRDefault="00AF3940" w:rsidP="00AF3940">
            <w:pPr>
              <w:pStyle w:val="ListParagraph"/>
              <w:numPr>
                <w:ilvl w:val="0"/>
                <w:numId w:val="11"/>
              </w:numPr>
              <w:ind w:left="177" w:hanging="142"/>
              <w:rPr>
                <w:rFonts w:ascii="Arial" w:hAnsi="Arial" w:cs="Arial"/>
                <w:sz w:val="20"/>
                <w:szCs w:val="20"/>
              </w:rPr>
            </w:pPr>
            <w:r w:rsidRPr="008E7B6F">
              <w:rPr>
                <w:rFonts w:ascii="Arial" w:hAnsi="Arial" w:cs="Arial"/>
                <w:sz w:val="20"/>
                <w:szCs w:val="20"/>
              </w:rPr>
              <w:t>Self-directed learning – pathologies, management, competencies</w:t>
            </w:r>
          </w:p>
          <w:p w:rsidR="008717F9" w:rsidRDefault="00AF3940" w:rsidP="00AF3940">
            <w:pPr>
              <w:pStyle w:val="ListParagraph"/>
              <w:numPr>
                <w:ilvl w:val="0"/>
                <w:numId w:val="11"/>
              </w:numPr>
              <w:ind w:left="177" w:hanging="142"/>
              <w:rPr>
                <w:rFonts w:ascii="Arial" w:hAnsi="Arial" w:cs="Arial"/>
                <w:sz w:val="20"/>
                <w:szCs w:val="20"/>
              </w:rPr>
            </w:pPr>
            <w:r w:rsidRPr="008E7B6F">
              <w:rPr>
                <w:rFonts w:ascii="Arial" w:hAnsi="Arial" w:cs="Arial"/>
                <w:sz w:val="20"/>
                <w:szCs w:val="20"/>
              </w:rPr>
              <w:t>Involvement in data collection and audit</w:t>
            </w:r>
          </w:p>
          <w:p w:rsidR="00AF3940" w:rsidRDefault="00AF3940" w:rsidP="00AF3940">
            <w:pPr>
              <w:pStyle w:val="ListParagraph"/>
              <w:numPr>
                <w:ilvl w:val="0"/>
                <w:numId w:val="11"/>
              </w:numPr>
              <w:ind w:left="177" w:hanging="142"/>
              <w:rPr>
                <w:rFonts w:ascii="Arial" w:hAnsi="Arial" w:cs="Arial"/>
                <w:sz w:val="20"/>
                <w:szCs w:val="20"/>
              </w:rPr>
            </w:pPr>
            <w:r w:rsidRPr="008717F9">
              <w:rPr>
                <w:rFonts w:ascii="Arial" w:hAnsi="Arial" w:cs="Arial"/>
                <w:sz w:val="20"/>
                <w:szCs w:val="20"/>
              </w:rPr>
              <w:t>Development skills in record keeping and involved in notes audit</w:t>
            </w:r>
          </w:p>
          <w:p w:rsidR="008717F9" w:rsidRDefault="008717F9" w:rsidP="008717F9">
            <w:pPr>
              <w:rPr>
                <w:rFonts w:ascii="Arial" w:hAnsi="Arial" w:cs="Arial"/>
                <w:sz w:val="20"/>
                <w:szCs w:val="20"/>
              </w:rPr>
            </w:pPr>
          </w:p>
          <w:p w:rsidR="008717F9" w:rsidRDefault="008717F9" w:rsidP="008717F9">
            <w:pPr>
              <w:rPr>
                <w:rFonts w:ascii="Arial" w:hAnsi="Arial" w:cs="Arial"/>
                <w:sz w:val="20"/>
                <w:szCs w:val="20"/>
              </w:rPr>
            </w:pPr>
            <w:r>
              <w:rPr>
                <w:rFonts w:ascii="Arial" w:hAnsi="Arial" w:cs="Arial"/>
                <w:sz w:val="20"/>
                <w:szCs w:val="20"/>
              </w:rPr>
              <w:t>The milestones they will achieve are:</w:t>
            </w:r>
          </w:p>
          <w:p w:rsidR="008717F9" w:rsidRDefault="008717F9" w:rsidP="008717F9">
            <w:pPr>
              <w:rPr>
                <w:rFonts w:ascii="Arial" w:hAnsi="Arial" w:cs="Arial"/>
                <w:sz w:val="20"/>
                <w:szCs w:val="20"/>
              </w:rPr>
            </w:pPr>
          </w:p>
          <w:p w:rsidR="008717F9" w:rsidRPr="008E7B6F" w:rsidRDefault="008717F9" w:rsidP="008717F9">
            <w:pPr>
              <w:pStyle w:val="ListParagraph"/>
              <w:numPr>
                <w:ilvl w:val="0"/>
                <w:numId w:val="11"/>
              </w:numPr>
              <w:ind w:left="229" w:hanging="229"/>
              <w:rPr>
                <w:rFonts w:ascii="Arial" w:eastAsia="Times New Roman" w:hAnsi="Arial" w:cs="Arial"/>
                <w:color w:val="000000"/>
                <w:sz w:val="20"/>
                <w:szCs w:val="20"/>
                <w:lang w:eastAsia="en-GB"/>
              </w:rPr>
            </w:pPr>
            <w:r w:rsidRPr="008E7B6F">
              <w:rPr>
                <w:rFonts w:ascii="Arial" w:eastAsia="Times New Roman" w:hAnsi="Arial" w:cs="Arial"/>
                <w:color w:val="000000"/>
                <w:sz w:val="20"/>
                <w:szCs w:val="20"/>
                <w:lang w:eastAsia="en-GB"/>
              </w:rPr>
              <w:t>Assess 50 patients with supervision from MSK APP</w:t>
            </w:r>
          </w:p>
          <w:p w:rsidR="008717F9" w:rsidRPr="008E7B6F" w:rsidRDefault="008717F9" w:rsidP="008717F9">
            <w:pPr>
              <w:pStyle w:val="ListParagraph"/>
              <w:numPr>
                <w:ilvl w:val="0"/>
                <w:numId w:val="11"/>
              </w:numPr>
              <w:ind w:left="229" w:hanging="229"/>
              <w:rPr>
                <w:rFonts w:ascii="Arial" w:eastAsia="Times New Roman" w:hAnsi="Arial" w:cs="Arial"/>
                <w:color w:val="000000"/>
                <w:sz w:val="20"/>
                <w:szCs w:val="20"/>
                <w:lang w:eastAsia="en-GB"/>
              </w:rPr>
            </w:pPr>
            <w:r w:rsidRPr="008E7B6F">
              <w:rPr>
                <w:rFonts w:ascii="Arial" w:eastAsia="Times New Roman" w:hAnsi="Arial" w:cs="Arial"/>
                <w:color w:val="000000"/>
                <w:sz w:val="20"/>
                <w:szCs w:val="20"/>
                <w:lang w:eastAsia="en-GB"/>
              </w:rPr>
              <w:lastRenderedPageBreak/>
              <w:t>Sign off by designated supervisor of key performance areas in competency documents</w:t>
            </w:r>
          </w:p>
          <w:p w:rsidR="008717F9" w:rsidRPr="008E7B6F" w:rsidRDefault="008717F9" w:rsidP="008717F9">
            <w:pPr>
              <w:pStyle w:val="ListParagraph"/>
              <w:numPr>
                <w:ilvl w:val="0"/>
                <w:numId w:val="11"/>
              </w:numPr>
              <w:ind w:left="229" w:hanging="229"/>
              <w:rPr>
                <w:rFonts w:ascii="Arial" w:eastAsia="Times New Roman" w:hAnsi="Arial" w:cs="Arial"/>
                <w:color w:val="000000"/>
                <w:sz w:val="20"/>
                <w:szCs w:val="20"/>
                <w:lang w:eastAsia="en-GB"/>
              </w:rPr>
            </w:pPr>
            <w:r w:rsidRPr="008E7B6F">
              <w:rPr>
                <w:rFonts w:ascii="Arial" w:eastAsia="Times New Roman" w:hAnsi="Arial" w:cs="Arial"/>
                <w:color w:val="000000"/>
                <w:sz w:val="20"/>
                <w:szCs w:val="20"/>
                <w:lang w:eastAsia="en-GB"/>
              </w:rPr>
              <w:t xml:space="preserve">Complete IRMER Learn Pro </w:t>
            </w:r>
          </w:p>
          <w:p w:rsidR="008717F9" w:rsidRPr="008E7B6F" w:rsidRDefault="008717F9" w:rsidP="008717F9">
            <w:pPr>
              <w:pStyle w:val="ListParagraph"/>
              <w:numPr>
                <w:ilvl w:val="0"/>
                <w:numId w:val="11"/>
              </w:numPr>
              <w:ind w:left="229" w:hanging="229"/>
              <w:rPr>
                <w:rFonts w:ascii="Arial" w:eastAsia="Times New Roman" w:hAnsi="Arial" w:cs="Arial"/>
                <w:color w:val="000000"/>
                <w:sz w:val="20"/>
                <w:szCs w:val="20"/>
                <w:lang w:eastAsia="en-GB"/>
              </w:rPr>
            </w:pPr>
            <w:r w:rsidRPr="008E7B6F">
              <w:rPr>
                <w:rFonts w:ascii="Arial" w:eastAsia="Times New Roman" w:hAnsi="Arial" w:cs="Arial"/>
                <w:color w:val="000000"/>
                <w:sz w:val="20"/>
                <w:szCs w:val="20"/>
                <w:lang w:eastAsia="en-GB"/>
              </w:rPr>
              <w:t xml:space="preserve">Evidence of involvement in QI project and reporting to MSK APP team </w:t>
            </w:r>
          </w:p>
          <w:p w:rsidR="008717F9" w:rsidRDefault="008717F9" w:rsidP="008717F9">
            <w:pPr>
              <w:rPr>
                <w:rFonts w:ascii="Arial" w:hAnsi="Arial" w:cs="Arial"/>
                <w:sz w:val="20"/>
                <w:szCs w:val="20"/>
              </w:rPr>
            </w:pPr>
          </w:p>
          <w:p w:rsidR="008717F9" w:rsidRDefault="008717F9" w:rsidP="008717F9">
            <w:pPr>
              <w:rPr>
                <w:rFonts w:ascii="Arial" w:hAnsi="Arial" w:cs="Arial"/>
                <w:sz w:val="20"/>
                <w:szCs w:val="20"/>
              </w:rPr>
            </w:pPr>
            <w:r>
              <w:rPr>
                <w:rFonts w:ascii="Arial" w:hAnsi="Arial" w:cs="Arial"/>
                <w:sz w:val="20"/>
                <w:szCs w:val="20"/>
              </w:rPr>
              <w:t xml:space="preserve">The candidate should have </w:t>
            </w:r>
            <w:r w:rsidR="000D46B8">
              <w:rPr>
                <w:rFonts w:ascii="Arial" w:hAnsi="Arial" w:cs="Arial"/>
                <w:sz w:val="20"/>
                <w:szCs w:val="20"/>
              </w:rPr>
              <w:t>k</w:t>
            </w:r>
            <w:r>
              <w:rPr>
                <w:rFonts w:ascii="Arial" w:hAnsi="Arial" w:cs="Arial"/>
                <w:sz w:val="20"/>
                <w:szCs w:val="20"/>
              </w:rPr>
              <w:t>nowledge, experience and understanding of:</w:t>
            </w:r>
          </w:p>
          <w:p w:rsidR="008717F9" w:rsidRDefault="008717F9" w:rsidP="008717F9">
            <w:pPr>
              <w:rPr>
                <w:rFonts w:ascii="Arial" w:hAnsi="Arial" w:cs="Arial"/>
                <w:sz w:val="20"/>
                <w:szCs w:val="20"/>
              </w:rPr>
            </w:pPr>
          </w:p>
          <w:p w:rsidR="008717F9" w:rsidRPr="008E7B6F" w:rsidRDefault="008717F9" w:rsidP="008717F9">
            <w:pPr>
              <w:pStyle w:val="ListParagraph"/>
              <w:numPr>
                <w:ilvl w:val="0"/>
                <w:numId w:val="12"/>
              </w:numPr>
              <w:ind w:left="175" w:hanging="175"/>
              <w:rPr>
                <w:rFonts w:ascii="Arial" w:hAnsi="Arial" w:cs="Arial"/>
                <w:sz w:val="20"/>
                <w:szCs w:val="20"/>
              </w:rPr>
            </w:pPr>
            <w:r w:rsidRPr="008E7B6F">
              <w:rPr>
                <w:rFonts w:ascii="Arial" w:hAnsi="Arial" w:cs="Arial"/>
                <w:sz w:val="20"/>
                <w:szCs w:val="20"/>
              </w:rPr>
              <w:t>FCP role and primary care environment and associated national publications</w:t>
            </w:r>
          </w:p>
          <w:p w:rsidR="008717F9" w:rsidRPr="008E7B6F" w:rsidRDefault="008717F9" w:rsidP="008717F9">
            <w:pPr>
              <w:pStyle w:val="ListParagraph"/>
              <w:numPr>
                <w:ilvl w:val="0"/>
                <w:numId w:val="12"/>
              </w:numPr>
              <w:ind w:left="175" w:hanging="175"/>
              <w:rPr>
                <w:rFonts w:ascii="Arial" w:hAnsi="Arial" w:cs="Arial"/>
                <w:sz w:val="20"/>
                <w:szCs w:val="20"/>
              </w:rPr>
            </w:pPr>
            <w:r>
              <w:rPr>
                <w:rFonts w:ascii="Arial" w:hAnsi="Arial" w:cs="Arial"/>
                <w:sz w:val="20"/>
                <w:szCs w:val="20"/>
              </w:rPr>
              <w:t>E</w:t>
            </w:r>
            <w:r w:rsidRPr="008E7B6F">
              <w:rPr>
                <w:rFonts w:ascii="Arial" w:hAnsi="Arial" w:cs="Arial"/>
                <w:sz w:val="20"/>
                <w:szCs w:val="20"/>
              </w:rPr>
              <w:t xml:space="preserve">ffective management of patients </w:t>
            </w:r>
          </w:p>
          <w:p w:rsidR="008717F9" w:rsidRPr="008E7B6F" w:rsidRDefault="008717F9" w:rsidP="008717F9">
            <w:pPr>
              <w:pStyle w:val="ListParagraph"/>
              <w:numPr>
                <w:ilvl w:val="0"/>
                <w:numId w:val="12"/>
              </w:numPr>
              <w:ind w:left="175" w:hanging="175"/>
              <w:rPr>
                <w:rFonts w:ascii="Arial" w:hAnsi="Arial" w:cs="Arial"/>
                <w:sz w:val="20"/>
                <w:szCs w:val="20"/>
              </w:rPr>
            </w:pPr>
            <w:r>
              <w:rPr>
                <w:rFonts w:ascii="Arial" w:hAnsi="Arial" w:cs="Arial"/>
                <w:sz w:val="20"/>
                <w:szCs w:val="20"/>
              </w:rPr>
              <w:t>M</w:t>
            </w:r>
            <w:r w:rsidRPr="008E7B6F">
              <w:rPr>
                <w:rFonts w:ascii="Arial" w:hAnsi="Arial" w:cs="Arial"/>
                <w:sz w:val="20"/>
                <w:szCs w:val="20"/>
              </w:rPr>
              <w:t xml:space="preserve">edicine management for MSK patients </w:t>
            </w:r>
          </w:p>
          <w:p w:rsidR="008717F9" w:rsidRDefault="008717F9" w:rsidP="008717F9">
            <w:pPr>
              <w:rPr>
                <w:rFonts w:ascii="Arial" w:hAnsi="Arial" w:cs="Arial"/>
                <w:sz w:val="20"/>
                <w:szCs w:val="20"/>
              </w:rPr>
            </w:pPr>
          </w:p>
          <w:p w:rsidR="008717F9" w:rsidRDefault="008717F9" w:rsidP="008717F9">
            <w:pPr>
              <w:rPr>
                <w:rFonts w:ascii="Arial" w:hAnsi="Arial" w:cs="Arial"/>
                <w:sz w:val="20"/>
                <w:szCs w:val="20"/>
              </w:rPr>
            </w:pPr>
            <w:r>
              <w:rPr>
                <w:rFonts w:ascii="Arial" w:hAnsi="Arial" w:cs="Arial"/>
                <w:sz w:val="20"/>
                <w:szCs w:val="20"/>
              </w:rPr>
              <w:t>Achieve competencies set out in MSK Band 6 competency document</w:t>
            </w:r>
          </w:p>
          <w:p w:rsidR="008717F9" w:rsidRDefault="008717F9" w:rsidP="008717F9">
            <w:pPr>
              <w:rPr>
                <w:rFonts w:ascii="Arial" w:hAnsi="Arial" w:cs="Arial"/>
                <w:sz w:val="20"/>
                <w:szCs w:val="20"/>
              </w:rPr>
            </w:pPr>
          </w:p>
          <w:p w:rsidR="008717F9" w:rsidRPr="008717F9" w:rsidRDefault="008717F9" w:rsidP="008717F9">
            <w:pPr>
              <w:rPr>
                <w:rFonts w:ascii="Arial" w:hAnsi="Arial" w:cs="Arial"/>
                <w:sz w:val="20"/>
                <w:szCs w:val="20"/>
              </w:rPr>
            </w:pPr>
            <w:r>
              <w:rPr>
                <w:rFonts w:ascii="Arial" w:hAnsi="Arial" w:cs="Arial"/>
                <w:sz w:val="20"/>
                <w:szCs w:val="20"/>
              </w:rPr>
              <w:t>Demonstrate leadership skills within role and involvement in QI projects.</w:t>
            </w:r>
          </w:p>
        </w:tc>
        <w:tc>
          <w:tcPr>
            <w:tcW w:w="1984" w:type="dxa"/>
          </w:tcPr>
          <w:p w:rsidR="009D259C" w:rsidRDefault="008717F9" w:rsidP="00DA50BE">
            <w:pPr>
              <w:jc w:val="center"/>
              <w:rPr>
                <w:rFonts w:ascii="Arial" w:hAnsi="Arial" w:cs="Arial"/>
                <w:sz w:val="20"/>
                <w:szCs w:val="20"/>
              </w:rPr>
            </w:pPr>
            <w:r>
              <w:rPr>
                <w:rFonts w:ascii="Arial" w:hAnsi="Arial" w:cs="Arial"/>
                <w:sz w:val="20"/>
                <w:szCs w:val="20"/>
              </w:rPr>
              <w:lastRenderedPageBreak/>
              <w:t>1</w:t>
            </w:r>
          </w:p>
        </w:tc>
      </w:tr>
      <w:tr w:rsidR="008717F9" w:rsidRPr="00D56975" w:rsidTr="0012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552" w:type="dxa"/>
            <w:gridSpan w:val="2"/>
          </w:tcPr>
          <w:p w:rsidR="008717F9" w:rsidRDefault="000D46B8" w:rsidP="0019434A">
            <w:pPr>
              <w:jc w:val="center"/>
              <w:rPr>
                <w:rFonts w:ascii="Arial" w:hAnsi="Arial" w:cs="Arial"/>
                <w:b/>
                <w:sz w:val="20"/>
                <w:szCs w:val="20"/>
              </w:rPr>
            </w:pPr>
            <w:r>
              <w:rPr>
                <w:rFonts w:ascii="Arial" w:hAnsi="Arial" w:cs="Arial"/>
                <w:b/>
                <w:sz w:val="20"/>
                <w:szCs w:val="20"/>
              </w:rPr>
              <w:t>8.</w:t>
            </w:r>
          </w:p>
        </w:tc>
        <w:tc>
          <w:tcPr>
            <w:tcW w:w="1672" w:type="dxa"/>
          </w:tcPr>
          <w:p w:rsidR="008717F9" w:rsidRDefault="000D46B8" w:rsidP="001F412A">
            <w:pPr>
              <w:rPr>
                <w:rFonts w:ascii="Arial" w:hAnsi="Arial" w:cs="Arial"/>
                <w:sz w:val="20"/>
                <w:szCs w:val="20"/>
              </w:rPr>
            </w:pPr>
            <w:r>
              <w:rPr>
                <w:rFonts w:ascii="Arial" w:hAnsi="Arial" w:cs="Arial"/>
                <w:sz w:val="20"/>
                <w:szCs w:val="20"/>
              </w:rPr>
              <w:t>Health and Social Care Partnership</w:t>
            </w:r>
          </w:p>
        </w:tc>
        <w:tc>
          <w:tcPr>
            <w:tcW w:w="1584" w:type="dxa"/>
          </w:tcPr>
          <w:p w:rsidR="008717F9" w:rsidRDefault="000D46B8" w:rsidP="008B7ED0">
            <w:pPr>
              <w:jc w:val="center"/>
              <w:rPr>
                <w:rFonts w:ascii="Arial" w:hAnsi="Arial" w:cs="Arial"/>
                <w:sz w:val="20"/>
                <w:szCs w:val="20"/>
              </w:rPr>
            </w:pPr>
            <w:r>
              <w:rPr>
                <w:rFonts w:ascii="Arial" w:hAnsi="Arial" w:cs="Arial"/>
                <w:sz w:val="20"/>
                <w:szCs w:val="20"/>
              </w:rPr>
              <w:t>Primary and Urgent Care</w:t>
            </w:r>
          </w:p>
        </w:tc>
        <w:tc>
          <w:tcPr>
            <w:tcW w:w="8408" w:type="dxa"/>
          </w:tcPr>
          <w:p w:rsidR="008717F9" w:rsidRDefault="00231B78" w:rsidP="00231B78">
            <w:pPr>
              <w:rPr>
                <w:rFonts w:ascii="Arial" w:hAnsi="Arial" w:cs="Arial"/>
                <w:sz w:val="20"/>
                <w:szCs w:val="20"/>
              </w:rPr>
            </w:pPr>
            <w:r>
              <w:rPr>
                <w:rFonts w:ascii="Arial" w:hAnsi="Arial" w:cs="Arial"/>
                <w:sz w:val="20"/>
                <w:szCs w:val="20"/>
              </w:rPr>
              <w:t>This role is to</w:t>
            </w:r>
            <w:r w:rsidRPr="00231B78">
              <w:rPr>
                <w:rFonts w:ascii="Arial" w:hAnsi="Arial" w:cs="Arial"/>
                <w:sz w:val="20"/>
                <w:szCs w:val="20"/>
              </w:rPr>
              <w:t xml:space="preserve"> support the Redesign of Urgent Care Delivery Team to undertake Programme improvement work across Urgent Care in Ayrshire and Arran</w:t>
            </w:r>
            <w:r>
              <w:rPr>
                <w:rFonts w:ascii="Arial" w:hAnsi="Arial" w:cs="Arial"/>
                <w:sz w:val="20"/>
                <w:szCs w:val="20"/>
              </w:rPr>
              <w:t>.</w:t>
            </w:r>
          </w:p>
          <w:p w:rsidR="00231B78" w:rsidRDefault="00231B78" w:rsidP="00231B78">
            <w:pPr>
              <w:rPr>
                <w:rFonts w:ascii="Arial" w:hAnsi="Arial" w:cs="Arial"/>
                <w:sz w:val="20"/>
                <w:szCs w:val="20"/>
              </w:rPr>
            </w:pPr>
          </w:p>
          <w:p w:rsidR="00231B78" w:rsidRDefault="00231B78" w:rsidP="00231B78">
            <w:pPr>
              <w:rPr>
                <w:rFonts w:ascii="Arial" w:hAnsi="Arial" w:cs="Arial"/>
                <w:sz w:val="20"/>
                <w:szCs w:val="20"/>
              </w:rPr>
            </w:pPr>
            <w:r>
              <w:rPr>
                <w:rFonts w:ascii="Arial" w:hAnsi="Arial" w:cs="Arial"/>
                <w:sz w:val="20"/>
                <w:szCs w:val="20"/>
              </w:rPr>
              <w:t>The milestones the candidate will achieve are:</w:t>
            </w:r>
          </w:p>
          <w:p w:rsidR="00231B78" w:rsidRDefault="00231B78" w:rsidP="00231B78">
            <w:pPr>
              <w:rPr>
                <w:rFonts w:ascii="Arial" w:hAnsi="Arial" w:cs="Arial"/>
                <w:sz w:val="20"/>
                <w:szCs w:val="20"/>
              </w:rPr>
            </w:pPr>
          </w:p>
          <w:p w:rsidR="00231B78" w:rsidRPr="00EE667A" w:rsidRDefault="00231B78" w:rsidP="00231B78">
            <w:pPr>
              <w:pStyle w:val="ListParagraph"/>
              <w:numPr>
                <w:ilvl w:val="0"/>
                <w:numId w:val="13"/>
              </w:numPr>
              <w:ind w:left="359" w:hanging="359"/>
              <w:rPr>
                <w:rFonts w:ascii="Arial" w:eastAsia="Times New Roman" w:hAnsi="Arial" w:cs="Arial"/>
                <w:color w:val="000000"/>
                <w:sz w:val="20"/>
                <w:szCs w:val="20"/>
                <w:lang w:eastAsia="en-GB"/>
              </w:rPr>
            </w:pPr>
            <w:r w:rsidRPr="00EE667A">
              <w:rPr>
                <w:rFonts w:ascii="Arial" w:eastAsia="Times New Roman" w:hAnsi="Arial" w:cs="Arial"/>
                <w:color w:val="000000"/>
                <w:sz w:val="20"/>
                <w:szCs w:val="20"/>
                <w:lang w:eastAsia="en-GB"/>
              </w:rPr>
              <w:t>Analytical and Programme support to Redesign of Urgent Care Workstreams provided</w:t>
            </w:r>
          </w:p>
          <w:p w:rsidR="00231B78" w:rsidRPr="00EE667A" w:rsidRDefault="00231B78" w:rsidP="00231B78">
            <w:pPr>
              <w:pStyle w:val="ListParagraph"/>
              <w:numPr>
                <w:ilvl w:val="0"/>
                <w:numId w:val="13"/>
              </w:numPr>
              <w:ind w:left="359" w:hanging="359"/>
              <w:rPr>
                <w:rFonts w:ascii="Arial" w:eastAsia="Times New Roman" w:hAnsi="Arial" w:cs="Arial"/>
                <w:color w:val="000000"/>
                <w:sz w:val="20"/>
                <w:szCs w:val="20"/>
                <w:lang w:eastAsia="en-GB"/>
              </w:rPr>
            </w:pPr>
            <w:r w:rsidRPr="00EE667A">
              <w:rPr>
                <w:rFonts w:ascii="Arial" w:eastAsia="Times New Roman" w:hAnsi="Arial" w:cs="Arial"/>
                <w:color w:val="000000"/>
                <w:sz w:val="20"/>
                <w:szCs w:val="20"/>
                <w:lang w:eastAsia="en-GB"/>
              </w:rPr>
              <w:t>Redesign of Urgent Care Delivery Team supported by benchmarking information and research of examples of good practice in urgent care pathways</w:t>
            </w:r>
          </w:p>
          <w:p w:rsidR="00231B78" w:rsidRDefault="00231B78" w:rsidP="00231B78">
            <w:pPr>
              <w:pStyle w:val="ListParagraph"/>
              <w:numPr>
                <w:ilvl w:val="0"/>
                <w:numId w:val="13"/>
              </w:numPr>
              <w:ind w:left="359" w:hanging="359"/>
              <w:rPr>
                <w:rFonts w:ascii="Arial" w:eastAsia="Times New Roman" w:hAnsi="Arial" w:cs="Arial"/>
                <w:color w:val="000000"/>
                <w:sz w:val="20"/>
                <w:szCs w:val="20"/>
                <w:lang w:eastAsia="en-GB"/>
              </w:rPr>
            </w:pPr>
            <w:r w:rsidRPr="00EE667A">
              <w:rPr>
                <w:rFonts w:ascii="Arial" w:eastAsia="Times New Roman" w:hAnsi="Arial" w:cs="Arial"/>
                <w:color w:val="000000"/>
                <w:sz w:val="20"/>
                <w:szCs w:val="20"/>
                <w:lang w:eastAsia="en-GB"/>
              </w:rPr>
              <w:t>Evaluation work undertaken as part of the wider Delivery Team</w:t>
            </w:r>
          </w:p>
          <w:p w:rsidR="00231B78" w:rsidRDefault="00231B78" w:rsidP="00231B78">
            <w:pPr>
              <w:rPr>
                <w:rFonts w:ascii="Arial" w:eastAsia="Times New Roman" w:hAnsi="Arial" w:cs="Arial"/>
                <w:color w:val="000000"/>
                <w:sz w:val="20"/>
                <w:szCs w:val="20"/>
                <w:lang w:eastAsia="en-GB"/>
              </w:rPr>
            </w:pPr>
          </w:p>
          <w:p w:rsidR="00231B78" w:rsidRDefault="00231B78" w:rsidP="00231B78">
            <w:pPr>
              <w:rPr>
                <w:rFonts w:ascii="Arial" w:hAnsi="Arial" w:cs="Arial"/>
                <w:sz w:val="20"/>
                <w:szCs w:val="20"/>
              </w:rPr>
            </w:pPr>
            <w:r>
              <w:rPr>
                <w:rFonts w:ascii="Arial" w:hAnsi="Arial" w:cs="Arial"/>
                <w:sz w:val="20"/>
                <w:szCs w:val="20"/>
              </w:rPr>
              <w:t>The candidate should have knowledge, experience and understanding of:</w:t>
            </w:r>
          </w:p>
          <w:p w:rsidR="00231B78" w:rsidRDefault="00231B78" w:rsidP="00231B78">
            <w:pPr>
              <w:rPr>
                <w:rFonts w:ascii="Arial" w:hAnsi="Arial" w:cs="Arial"/>
                <w:sz w:val="20"/>
                <w:szCs w:val="20"/>
              </w:rPr>
            </w:pPr>
          </w:p>
          <w:p w:rsidR="00231B78" w:rsidRPr="00EE667A" w:rsidRDefault="00231B78" w:rsidP="00231B78">
            <w:pPr>
              <w:pStyle w:val="ListParagraph"/>
              <w:numPr>
                <w:ilvl w:val="0"/>
                <w:numId w:val="14"/>
              </w:numPr>
              <w:ind w:left="321"/>
              <w:rPr>
                <w:rFonts w:ascii="Arial" w:hAnsi="Arial" w:cs="Arial"/>
                <w:sz w:val="20"/>
                <w:szCs w:val="20"/>
              </w:rPr>
            </w:pPr>
            <w:r w:rsidRPr="00EE667A">
              <w:rPr>
                <w:rFonts w:ascii="Arial" w:hAnsi="Arial" w:cs="Arial"/>
                <w:sz w:val="20"/>
                <w:szCs w:val="20"/>
              </w:rPr>
              <w:t>Data and analytical experience with links to established tested approaches.</w:t>
            </w:r>
          </w:p>
          <w:p w:rsidR="00231B78" w:rsidRPr="00EE667A" w:rsidRDefault="00231B78" w:rsidP="00231B78">
            <w:pPr>
              <w:pStyle w:val="ListParagraph"/>
              <w:numPr>
                <w:ilvl w:val="0"/>
                <w:numId w:val="14"/>
              </w:numPr>
              <w:ind w:left="321"/>
              <w:rPr>
                <w:rFonts w:ascii="Arial" w:hAnsi="Arial" w:cs="Arial"/>
                <w:sz w:val="20"/>
                <w:szCs w:val="20"/>
              </w:rPr>
            </w:pPr>
            <w:r w:rsidRPr="00EE667A">
              <w:rPr>
                <w:rFonts w:ascii="Arial" w:hAnsi="Arial" w:cs="Arial"/>
                <w:sz w:val="20"/>
                <w:szCs w:val="20"/>
              </w:rPr>
              <w:t>Linked to strong national drivers.</w:t>
            </w:r>
          </w:p>
          <w:p w:rsidR="00231B78" w:rsidRPr="00EE667A" w:rsidRDefault="00231B78" w:rsidP="00231B78">
            <w:pPr>
              <w:pStyle w:val="ListParagraph"/>
              <w:numPr>
                <w:ilvl w:val="0"/>
                <w:numId w:val="14"/>
              </w:numPr>
              <w:ind w:left="321"/>
              <w:rPr>
                <w:rFonts w:ascii="Arial" w:hAnsi="Arial" w:cs="Arial"/>
                <w:sz w:val="20"/>
                <w:szCs w:val="20"/>
              </w:rPr>
            </w:pPr>
            <w:r w:rsidRPr="00EE667A">
              <w:rPr>
                <w:rFonts w:ascii="Arial" w:hAnsi="Arial" w:cs="Arial"/>
                <w:sz w:val="20"/>
                <w:szCs w:val="20"/>
              </w:rPr>
              <w:t>Opportunity to connect with wide range of stakeholders, locally and nationally.</w:t>
            </w:r>
          </w:p>
          <w:p w:rsidR="00231B78" w:rsidRPr="00EE667A" w:rsidRDefault="00231B78" w:rsidP="00231B78">
            <w:pPr>
              <w:pStyle w:val="ListParagraph"/>
              <w:numPr>
                <w:ilvl w:val="0"/>
                <w:numId w:val="14"/>
              </w:numPr>
              <w:ind w:left="321"/>
              <w:rPr>
                <w:rFonts w:ascii="Arial" w:hAnsi="Arial" w:cs="Arial"/>
                <w:sz w:val="20"/>
                <w:szCs w:val="20"/>
              </w:rPr>
            </w:pPr>
            <w:r w:rsidRPr="00EE667A">
              <w:rPr>
                <w:rFonts w:ascii="Arial" w:hAnsi="Arial" w:cs="Arial"/>
                <w:sz w:val="20"/>
                <w:szCs w:val="20"/>
              </w:rPr>
              <w:t>Sitting within HSCP as part of Primary and Urgent Care, but strong partnership working, particularly with NHS.</w:t>
            </w:r>
          </w:p>
          <w:p w:rsidR="00231B78" w:rsidRPr="00EE667A" w:rsidRDefault="00231B78" w:rsidP="00231B78">
            <w:pPr>
              <w:pStyle w:val="ListParagraph"/>
              <w:numPr>
                <w:ilvl w:val="0"/>
                <w:numId w:val="14"/>
              </w:numPr>
              <w:ind w:left="321" w:hanging="321"/>
              <w:rPr>
                <w:rFonts w:ascii="Arial" w:hAnsi="Arial" w:cs="Arial"/>
                <w:sz w:val="20"/>
                <w:szCs w:val="20"/>
              </w:rPr>
            </w:pPr>
            <w:r w:rsidRPr="00EE667A">
              <w:rPr>
                <w:rFonts w:ascii="Arial" w:hAnsi="Arial" w:cs="Arial"/>
                <w:sz w:val="20"/>
                <w:szCs w:val="20"/>
              </w:rPr>
              <w:t>Opportunity to undertake evaluation and research and write up and presentation of findings.</w:t>
            </w:r>
          </w:p>
          <w:p w:rsidR="00231B78" w:rsidRPr="00231B78" w:rsidRDefault="00231B78" w:rsidP="00231B78">
            <w:pPr>
              <w:rPr>
                <w:rFonts w:ascii="Arial" w:hAnsi="Arial" w:cs="Arial"/>
                <w:sz w:val="20"/>
                <w:szCs w:val="20"/>
              </w:rPr>
            </w:pPr>
          </w:p>
        </w:tc>
        <w:tc>
          <w:tcPr>
            <w:tcW w:w="1984" w:type="dxa"/>
          </w:tcPr>
          <w:p w:rsidR="008717F9" w:rsidRDefault="00231B78" w:rsidP="00DA50BE">
            <w:pPr>
              <w:jc w:val="center"/>
              <w:rPr>
                <w:rFonts w:ascii="Arial" w:hAnsi="Arial" w:cs="Arial"/>
                <w:sz w:val="20"/>
                <w:szCs w:val="20"/>
              </w:rPr>
            </w:pPr>
            <w:r>
              <w:rPr>
                <w:rFonts w:ascii="Arial" w:hAnsi="Arial" w:cs="Arial"/>
                <w:sz w:val="20"/>
                <w:szCs w:val="20"/>
              </w:rPr>
              <w:t>1</w:t>
            </w:r>
          </w:p>
        </w:tc>
      </w:tr>
      <w:tr w:rsidR="00C22FC2" w:rsidRPr="00D56975" w:rsidTr="0012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552" w:type="dxa"/>
            <w:gridSpan w:val="2"/>
          </w:tcPr>
          <w:p w:rsidR="00C22FC2" w:rsidRDefault="00C22FC2" w:rsidP="00C22FC2">
            <w:pPr>
              <w:jc w:val="center"/>
              <w:rPr>
                <w:rFonts w:ascii="Arial" w:hAnsi="Arial" w:cs="Arial"/>
                <w:b/>
                <w:sz w:val="20"/>
                <w:szCs w:val="20"/>
              </w:rPr>
            </w:pPr>
            <w:r>
              <w:rPr>
                <w:rFonts w:ascii="Arial" w:hAnsi="Arial" w:cs="Arial"/>
                <w:b/>
                <w:sz w:val="20"/>
                <w:szCs w:val="20"/>
              </w:rPr>
              <w:t>9.</w:t>
            </w:r>
          </w:p>
        </w:tc>
        <w:tc>
          <w:tcPr>
            <w:tcW w:w="1672" w:type="dxa"/>
          </w:tcPr>
          <w:p w:rsidR="00C22FC2" w:rsidRPr="00DD2F04" w:rsidRDefault="00C22FC2" w:rsidP="00C22FC2">
            <w:pPr>
              <w:rPr>
                <w:rFonts w:ascii="Arial" w:hAnsi="Arial" w:cs="Arial"/>
                <w:sz w:val="20"/>
                <w:szCs w:val="20"/>
              </w:rPr>
            </w:pPr>
            <w:r>
              <w:rPr>
                <w:rFonts w:ascii="Arial" w:hAnsi="Arial" w:cs="Arial"/>
                <w:sz w:val="20"/>
                <w:szCs w:val="20"/>
              </w:rPr>
              <w:t>Communities and Economy</w:t>
            </w:r>
          </w:p>
        </w:tc>
        <w:tc>
          <w:tcPr>
            <w:tcW w:w="1584" w:type="dxa"/>
          </w:tcPr>
          <w:p w:rsidR="00C22FC2" w:rsidRPr="00DD2F04" w:rsidRDefault="00C22FC2" w:rsidP="00C22FC2">
            <w:pPr>
              <w:jc w:val="center"/>
              <w:rPr>
                <w:rFonts w:ascii="Arial" w:hAnsi="Arial" w:cs="Arial"/>
                <w:sz w:val="20"/>
                <w:szCs w:val="20"/>
              </w:rPr>
            </w:pPr>
            <w:r>
              <w:rPr>
                <w:rFonts w:ascii="Arial" w:hAnsi="Arial" w:cs="Arial"/>
                <w:sz w:val="20"/>
                <w:szCs w:val="20"/>
              </w:rPr>
              <w:t xml:space="preserve">Housing and Communities </w:t>
            </w:r>
          </w:p>
        </w:tc>
        <w:tc>
          <w:tcPr>
            <w:tcW w:w="8408" w:type="dxa"/>
          </w:tcPr>
          <w:p w:rsidR="00C22FC2" w:rsidRPr="00C22FC2" w:rsidRDefault="00C22FC2" w:rsidP="00C22FC2">
            <w:pPr>
              <w:spacing w:before="150" w:after="150"/>
              <w:rPr>
                <w:rFonts w:ascii="Arial" w:hAnsi="Arial" w:cs="Arial"/>
                <w:sz w:val="20"/>
                <w:szCs w:val="20"/>
              </w:rPr>
            </w:pPr>
            <w:r w:rsidRPr="00C22FC2">
              <w:rPr>
                <w:rFonts w:ascii="Arial" w:hAnsi="Arial" w:cs="Arial"/>
                <w:sz w:val="20"/>
                <w:szCs w:val="20"/>
              </w:rPr>
              <w:t xml:space="preserve">These internships will help you build your existing skills, gain invaluable experience and increase your chances of </w:t>
            </w:r>
            <w:r w:rsidRPr="00C22FC2">
              <w:rPr>
                <w:rFonts w:ascii="Arial" w:hAnsi="Arial" w:cs="Arial"/>
                <w:sz w:val="20"/>
                <w:szCs w:val="20"/>
              </w:rPr>
              <w:t>a job.</w:t>
            </w:r>
          </w:p>
          <w:p w:rsidR="00C22FC2" w:rsidRPr="00C22FC2" w:rsidRDefault="00C22FC2" w:rsidP="00C22FC2">
            <w:pPr>
              <w:spacing w:before="150" w:after="150"/>
              <w:rPr>
                <w:rFonts w:ascii="Arial" w:hAnsi="Arial" w:cs="Arial"/>
                <w:sz w:val="20"/>
                <w:szCs w:val="20"/>
              </w:rPr>
            </w:pPr>
            <w:r w:rsidRPr="00C22FC2">
              <w:rPr>
                <w:rFonts w:ascii="Arial" w:hAnsi="Arial" w:cs="Arial"/>
                <w:sz w:val="20"/>
                <w:szCs w:val="20"/>
              </w:rPr>
              <w:t xml:space="preserve">You will work alongside our colleagues in: </w:t>
            </w:r>
          </w:p>
          <w:p w:rsidR="00C22FC2" w:rsidRPr="00C22FC2" w:rsidRDefault="00C22FC2" w:rsidP="00C22FC2">
            <w:pPr>
              <w:pStyle w:val="ListParagraph"/>
              <w:numPr>
                <w:ilvl w:val="0"/>
                <w:numId w:val="15"/>
              </w:numPr>
              <w:rPr>
                <w:rFonts w:ascii="Arial" w:hAnsi="Arial" w:cs="Arial"/>
                <w:sz w:val="20"/>
                <w:szCs w:val="20"/>
              </w:rPr>
            </w:pPr>
            <w:r w:rsidRPr="00C22FC2">
              <w:rPr>
                <w:rFonts w:ascii="Arial" w:hAnsi="Arial" w:cs="Arial"/>
                <w:sz w:val="20"/>
                <w:szCs w:val="20"/>
              </w:rPr>
              <w:t>Neighbourhood Housing Teams</w:t>
            </w:r>
          </w:p>
          <w:p w:rsidR="00C22FC2" w:rsidRPr="00C22FC2" w:rsidRDefault="00C22FC2" w:rsidP="00C22FC2">
            <w:pPr>
              <w:pStyle w:val="ListParagraph"/>
              <w:numPr>
                <w:ilvl w:val="0"/>
                <w:numId w:val="15"/>
              </w:numPr>
              <w:rPr>
                <w:rFonts w:ascii="Arial" w:hAnsi="Arial" w:cs="Arial"/>
                <w:sz w:val="20"/>
                <w:szCs w:val="20"/>
              </w:rPr>
            </w:pPr>
            <w:r w:rsidRPr="00C22FC2">
              <w:rPr>
                <w:rFonts w:ascii="Arial" w:hAnsi="Arial" w:cs="Arial"/>
                <w:sz w:val="20"/>
                <w:szCs w:val="20"/>
              </w:rPr>
              <w:t>Policy &amp; Development</w:t>
            </w:r>
          </w:p>
          <w:p w:rsidR="00C22FC2" w:rsidRDefault="00C22FC2" w:rsidP="00C22FC2">
            <w:pPr>
              <w:pStyle w:val="ListParagraph"/>
              <w:numPr>
                <w:ilvl w:val="0"/>
                <w:numId w:val="15"/>
              </w:numPr>
              <w:rPr>
                <w:rFonts w:ascii="Arial" w:hAnsi="Arial" w:cs="Arial"/>
                <w:sz w:val="20"/>
                <w:szCs w:val="20"/>
              </w:rPr>
            </w:pPr>
            <w:r w:rsidRPr="00C22FC2">
              <w:rPr>
                <w:rFonts w:ascii="Arial" w:hAnsi="Arial" w:cs="Arial"/>
                <w:sz w:val="20"/>
                <w:szCs w:val="20"/>
              </w:rPr>
              <w:t>Housing Options</w:t>
            </w:r>
          </w:p>
          <w:p w:rsidR="00C22FC2" w:rsidRDefault="00C22FC2" w:rsidP="00C22FC2">
            <w:pPr>
              <w:rPr>
                <w:rFonts w:ascii="Arial" w:hAnsi="Arial" w:cs="Arial"/>
                <w:sz w:val="20"/>
                <w:szCs w:val="20"/>
              </w:rPr>
            </w:pPr>
          </w:p>
          <w:p w:rsidR="00C22FC2" w:rsidRDefault="00C22FC2" w:rsidP="00C22FC2">
            <w:pPr>
              <w:rPr>
                <w:rFonts w:ascii="Arial" w:hAnsi="Arial" w:cs="Arial"/>
                <w:sz w:val="20"/>
                <w:szCs w:val="20"/>
              </w:rPr>
            </w:pPr>
            <w:r>
              <w:rPr>
                <w:rFonts w:ascii="Arial" w:hAnsi="Arial" w:cs="Arial"/>
                <w:sz w:val="20"/>
                <w:szCs w:val="20"/>
              </w:rPr>
              <w:t>The key tasks in this role include:</w:t>
            </w:r>
          </w:p>
          <w:p w:rsidR="00C22FC2" w:rsidRDefault="00C22FC2" w:rsidP="00C22FC2">
            <w:pPr>
              <w:rPr>
                <w:rFonts w:ascii="Arial" w:hAnsi="Arial" w:cs="Arial"/>
                <w:sz w:val="20"/>
                <w:szCs w:val="20"/>
              </w:rPr>
            </w:pPr>
          </w:p>
          <w:p w:rsidR="00C22FC2" w:rsidRPr="00C22FC2" w:rsidRDefault="00C22FC2" w:rsidP="00C22FC2">
            <w:pPr>
              <w:pStyle w:val="ListParagraph"/>
              <w:numPr>
                <w:ilvl w:val="0"/>
                <w:numId w:val="16"/>
              </w:numPr>
              <w:rPr>
                <w:rFonts w:ascii="Arial" w:hAnsi="Arial" w:cs="Arial"/>
                <w:sz w:val="20"/>
                <w:szCs w:val="20"/>
              </w:rPr>
            </w:pPr>
            <w:r w:rsidRPr="00C22FC2">
              <w:rPr>
                <w:rFonts w:ascii="Arial" w:hAnsi="Arial" w:cs="Arial"/>
                <w:sz w:val="20"/>
                <w:szCs w:val="20"/>
              </w:rPr>
              <w:lastRenderedPageBreak/>
              <w:t>Gather, analyse, record and use data to ensure the project is evidence based</w:t>
            </w:r>
          </w:p>
          <w:p w:rsidR="00C22FC2" w:rsidRPr="00C22FC2" w:rsidRDefault="00C22FC2" w:rsidP="00C22FC2">
            <w:pPr>
              <w:pStyle w:val="ListParagraph"/>
              <w:numPr>
                <w:ilvl w:val="0"/>
                <w:numId w:val="16"/>
              </w:numPr>
              <w:rPr>
                <w:rFonts w:ascii="Arial" w:hAnsi="Arial" w:cs="Arial"/>
                <w:sz w:val="20"/>
                <w:szCs w:val="20"/>
              </w:rPr>
            </w:pPr>
            <w:r w:rsidRPr="00C22FC2">
              <w:rPr>
                <w:rFonts w:ascii="Arial" w:hAnsi="Arial" w:cs="Arial"/>
                <w:sz w:val="20"/>
                <w:szCs w:val="20"/>
              </w:rPr>
              <w:t xml:space="preserve">Support the Housing Area Team </w:t>
            </w:r>
          </w:p>
          <w:p w:rsidR="00C22FC2" w:rsidRPr="00C22FC2" w:rsidRDefault="00C22FC2" w:rsidP="00C22FC2">
            <w:pPr>
              <w:pStyle w:val="ListParagraph"/>
              <w:numPr>
                <w:ilvl w:val="0"/>
                <w:numId w:val="16"/>
              </w:numPr>
              <w:rPr>
                <w:rFonts w:ascii="Arial" w:hAnsi="Arial" w:cs="Arial"/>
                <w:sz w:val="20"/>
                <w:szCs w:val="20"/>
              </w:rPr>
            </w:pPr>
            <w:r w:rsidRPr="00C22FC2">
              <w:rPr>
                <w:rFonts w:ascii="Arial" w:hAnsi="Arial" w:cs="Arial"/>
                <w:sz w:val="20"/>
                <w:szCs w:val="20"/>
              </w:rPr>
              <w:t xml:space="preserve">Provide dedicated project management support </w:t>
            </w:r>
          </w:p>
          <w:p w:rsidR="00C22FC2" w:rsidRPr="00C22FC2" w:rsidRDefault="00C22FC2" w:rsidP="00C22FC2">
            <w:pPr>
              <w:pStyle w:val="ListParagraph"/>
              <w:numPr>
                <w:ilvl w:val="0"/>
                <w:numId w:val="16"/>
              </w:numPr>
              <w:rPr>
                <w:rFonts w:ascii="Arial" w:hAnsi="Arial" w:cs="Arial"/>
                <w:sz w:val="20"/>
                <w:szCs w:val="20"/>
              </w:rPr>
            </w:pPr>
            <w:r w:rsidRPr="00C22FC2">
              <w:rPr>
                <w:rFonts w:ascii="Arial" w:hAnsi="Arial" w:cs="Arial"/>
                <w:sz w:val="20"/>
                <w:szCs w:val="20"/>
              </w:rPr>
              <w:t xml:space="preserve">Participate in the Internship Programme to ensure that training and employment needs are met, </w:t>
            </w:r>
            <w:r w:rsidRPr="00C22FC2">
              <w:rPr>
                <w:rFonts w:ascii="Arial" w:hAnsi="Arial" w:cs="Arial"/>
                <w:sz w:val="20"/>
                <w:szCs w:val="20"/>
              </w:rPr>
              <w:br/>
              <w:t>attending relevant learning and development events and meetings as required</w:t>
            </w:r>
          </w:p>
          <w:p w:rsidR="00C22FC2" w:rsidRPr="00C22FC2" w:rsidRDefault="00C22FC2" w:rsidP="00C22FC2">
            <w:pPr>
              <w:pStyle w:val="ListParagraph"/>
              <w:numPr>
                <w:ilvl w:val="0"/>
                <w:numId w:val="16"/>
              </w:numPr>
              <w:rPr>
                <w:rFonts w:ascii="Arial" w:hAnsi="Arial" w:cs="Arial"/>
                <w:sz w:val="20"/>
                <w:szCs w:val="20"/>
              </w:rPr>
            </w:pPr>
            <w:r w:rsidRPr="00C22FC2">
              <w:rPr>
                <w:rFonts w:ascii="Arial" w:hAnsi="Arial" w:cs="Arial"/>
                <w:sz w:val="20"/>
                <w:szCs w:val="20"/>
              </w:rPr>
              <w:t xml:space="preserve">Ensure that all work is completed to prescribed deadlines and provide regular progress reports to the </w:t>
            </w:r>
            <w:r w:rsidRPr="00C22FC2">
              <w:rPr>
                <w:rFonts w:ascii="Arial" w:hAnsi="Arial" w:cs="Arial"/>
                <w:sz w:val="20"/>
                <w:szCs w:val="20"/>
              </w:rPr>
              <w:br/>
              <w:t>project manager</w:t>
            </w:r>
            <w:bookmarkStart w:id="0" w:name="_GoBack"/>
            <w:bookmarkEnd w:id="0"/>
          </w:p>
          <w:p w:rsidR="00C22FC2" w:rsidRDefault="00C22FC2" w:rsidP="00C22FC2">
            <w:pPr>
              <w:rPr>
                <w:rFonts w:ascii="Arial" w:hAnsi="Arial" w:cs="Arial"/>
                <w:sz w:val="20"/>
                <w:szCs w:val="20"/>
              </w:rPr>
            </w:pPr>
          </w:p>
        </w:tc>
        <w:tc>
          <w:tcPr>
            <w:tcW w:w="1984" w:type="dxa"/>
          </w:tcPr>
          <w:p w:rsidR="00C22FC2" w:rsidRDefault="00C22FC2" w:rsidP="00C22FC2">
            <w:pPr>
              <w:jc w:val="center"/>
              <w:rPr>
                <w:rFonts w:ascii="Arial" w:hAnsi="Arial" w:cs="Arial"/>
                <w:sz w:val="20"/>
                <w:szCs w:val="20"/>
              </w:rPr>
            </w:pPr>
            <w:r>
              <w:rPr>
                <w:rFonts w:ascii="Arial" w:hAnsi="Arial" w:cs="Arial"/>
                <w:sz w:val="20"/>
                <w:szCs w:val="20"/>
              </w:rPr>
              <w:lastRenderedPageBreak/>
              <w:t>3</w:t>
            </w:r>
          </w:p>
        </w:tc>
      </w:tr>
    </w:tbl>
    <w:p w:rsidR="002F02C8" w:rsidRPr="00262818" w:rsidRDefault="002F02C8" w:rsidP="002A5983">
      <w:pPr>
        <w:spacing w:after="0" w:line="240" w:lineRule="auto"/>
        <w:rPr>
          <w:rFonts w:ascii="Arial" w:hAnsi="Arial" w:cs="Arial"/>
          <w:b/>
          <w:sz w:val="20"/>
          <w:szCs w:val="20"/>
        </w:rPr>
      </w:pPr>
    </w:p>
    <w:sectPr w:rsidR="002F02C8" w:rsidRPr="00262818" w:rsidSect="002A598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329" w:rsidRDefault="00634329" w:rsidP="008E6DB6">
      <w:pPr>
        <w:spacing w:after="0" w:line="240" w:lineRule="auto"/>
      </w:pPr>
      <w:r>
        <w:separator/>
      </w:r>
    </w:p>
  </w:endnote>
  <w:endnote w:type="continuationSeparator" w:id="0">
    <w:p w:rsidR="00634329" w:rsidRDefault="00634329" w:rsidP="008E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329" w:rsidRDefault="00634329" w:rsidP="008E6DB6">
      <w:pPr>
        <w:spacing w:after="0" w:line="240" w:lineRule="auto"/>
      </w:pPr>
      <w:r>
        <w:separator/>
      </w:r>
    </w:p>
  </w:footnote>
  <w:footnote w:type="continuationSeparator" w:id="0">
    <w:p w:rsidR="00634329" w:rsidRDefault="00634329" w:rsidP="008E6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D31"/>
    <w:multiLevelType w:val="hybridMultilevel"/>
    <w:tmpl w:val="DBCC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B6DE6"/>
    <w:multiLevelType w:val="hybridMultilevel"/>
    <w:tmpl w:val="0572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1741"/>
    <w:multiLevelType w:val="hybridMultilevel"/>
    <w:tmpl w:val="F8B0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90671"/>
    <w:multiLevelType w:val="hybridMultilevel"/>
    <w:tmpl w:val="DD3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4013A"/>
    <w:multiLevelType w:val="hybridMultilevel"/>
    <w:tmpl w:val="5ADAD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563C7E"/>
    <w:multiLevelType w:val="hybridMultilevel"/>
    <w:tmpl w:val="FE3E5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4997526"/>
    <w:multiLevelType w:val="hybridMultilevel"/>
    <w:tmpl w:val="8BEC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65672"/>
    <w:multiLevelType w:val="hybridMultilevel"/>
    <w:tmpl w:val="036ED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EC07372"/>
    <w:multiLevelType w:val="hybridMultilevel"/>
    <w:tmpl w:val="4E3CE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164B5"/>
    <w:multiLevelType w:val="hybridMultilevel"/>
    <w:tmpl w:val="904EA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DD08AA"/>
    <w:multiLevelType w:val="hybridMultilevel"/>
    <w:tmpl w:val="1FA0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174602"/>
    <w:multiLevelType w:val="hybridMultilevel"/>
    <w:tmpl w:val="20EC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2A396D"/>
    <w:multiLevelType w:val="hybridMultilevel"/>
    <w:tmpl w:val="83D6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86FA3"/>
    <w:multiLevelType w:val="hybridMultilevel"/>
    <w:tmpl w:val="2BD01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31748E"/>
    <w:multiLevelType w:val="hybridMultilevel"/>
    <w:tmpl w:val="86B8DF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7D3D6E83"/>
    <w:multiLevelType w:val="hybridMultilevel"/>
    <w:tmpl w:val="81C6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14"/>
  </w:num>
  <w:num w:numId="5">
    <w:abstractNumId w:val="12"/>
  </w:num>
  <w:num w:numId="6">
    <w:abstractNumId w:val="7"/>
  </w:num>
  <w:num w:numId="7">
    <w:abstractNumId w:val="9"/>
  </w:num>
  <w:num w:numId="8">
    <w:abstractNumId w:val="8"/>
  </w:num>
  <w:num w:numId="9">
    <w:abstractNumId w:val="4"/>
  </w:num>
  <w:num w:numId="10">
    <w:abstractNumId w:val="13"/>
  </w:num>
  <w:num w:numId="11">
    <w:abstractNumId w:val="2"/>
  </w:num>
  <w:num w:numId="12">
    <w:abstractNumId w:val="10"/>
  </w:num>
  <w:num w:numId="13">
    <w:abstractNumId w:val="15"/>
  </w:num>
  <w:num w:numId="14">
    <w:abstractNumId w:val="6"/>
  </w:num>
  <w:num w:numId="15">
    <w:abstractNumId w:val="11"/>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83"/>
    <w:rsid w:val="0000475B"/>
    <w:rsid w:val="00010519"/>
    <w:rsid w:val="000143BC"/>
    <w:rsid w:val="00032CA5"/>
    <w:rsid w:val="000377F1"/>
    <w:rsid w:val="00071A2B"/>
    <w:rsid w:val="00085A0B"/>
    <w:rsid w:val="000A00EB"/>
    <w:rsid w:val="000D46B8"/>
    <w:rsid w:val="000E7954"/>
    <w:rsid w:val="000F0BA2"/>
    <w:rsid w:val="001137E5"/>
    <w:rsid w:val="00126D53"/>
    <w:rsid w:val="0019434A"/>
    <w:rsid w:val="00194EC6"/>
    <w:rsid w:val="001C54F6"/>
    <w:rsid w:val="001C5996"/>
    <w:rsid w:val="001F31E1"/>
    <w:rsid w:val="00202762"/>
    <w:rsid w:val="00215168"/>
    <w:rsid w:val="00225234"/>
    <w:rsid w:val="00231B78"/>
    <w:rsid w:val="00262818"/>
    <w:rsid w:val="002744C9"/>
    <w:rsid w:val="0028541C"/>
    <w:rsid w:val="002A27C5"/>
    <w:rsid w:val="002A5983"/>
    <w:rsid w:val="002C36EA"/>
    <w:rsid w:val="002E716E"/>
    <w:rsid w:val="002F02C8"/>
    <w:rsid w:val="003058D1"/>
    <w:rsid w:val="00345F68"/>
    <w:rsid w:val="00370049"/>
    <w:rsid w:val="0038466D"/>
    <w:rsid w:val="003963FC"/>
    <w:rsid w:val="003964C7"/>
    <w:rsid w:val="003D6605"/>
    <w:rsid w:val="003E1E8A"/>
    <w:rsid w:val="0040082D"/>
    <w:rsid w:val="00402409"/>
    <w:rsid w:val="00417915"/>
    <w:rsid w:val="004247F7"/>
    <w:rsid w:val="004442CF"/>
    <w:rsid w:val="00462CC0"/>
    <w:rsid w:val="0049234A"/>
    <w:rsid w:val="004B28C1"/>
    <w:rsid w:val="004B2D13"/>
    <w:rsid w:val="004C3168"/>
    <w:rsid w:val="004C3A68"/>
    <w:rsid w:val="004E6F4B"/>
    <w:rsid w:val="005334DB"/>
    <w:rsid w:val="00533729"/>
    <w:rsid w:val="00544DEE"/>
    <w:rsid w:val="005664A3"/>
    <w:rsid w:val="005938A3"/>
    <w:rsid w:val="005C4BEF"/>
    <w:rsid w:val="005D566C"/>
    <w:rsid w:val="00634329"/>
    <w:rsid w:val="00652F29"/>
    <w:rsid w:val="0067179B"/>
    <w:rsid w:val="006B7228"/>
    <w:rsid w:val="006C59A7"/>
    <w:rsid w:val="006D1BE7"/>
    <w:rsid w:val="00707113"/>
    <w:rsid w:val="0074272D"/>
    <w:rsid w:val="00844AF6"/>
    <w:rsid w:val="008717F9"/>
    <w:rsid w:val="008A332B"/>
    <w:rsid w:val="008B0227"/>
    <w:rsid w:val="008B7ED0"/>
    <w:rsid w:val="008E2B33"/>
    <w:rsid w:val="008E6DB6"/>
    <w:rsid w:val="008E7B6F"/>
    <w:rsid w:val="00907728"/>
    <w:rsid w:val="00923911"/>
    <w:rsid w:val="009409A8"/>
    <w:rsid w:val="00967E3B"/>
    <w:rsid w:val="00987AAE"/>
    <w:rsid w:val="009B1796"/>
    <w:rsid w:val="009B5500"/>
    <w:rsid w:val="009B5E25"/>
    <w:rsid w:val="009C12F3"/>
    <w:rsid w:val="009C2321"/>
    <w:rsid w:val="009C3BEA"/>
    <w:rsid w:val="009D15DA"/>
    <w:rsid w:val="009D259C"/>
    <w:rsid w:val="00A46AEB"/>
    <w:rsid w:val="00A55670"/>
    <w:rsid w:val="00A64322"/>
    <w:rsid w:val="00AB4F23"/>
    <w:rsid w:val="00AB7CF4"/>
    <w:rsid w:val="00AE77A7"/>
    <w:rsid w:val="00AF2F64"/>
    <w:rsid w:val="00AF3940"/>
    <w:rsid w:val="00B25D4E"/>
    <w:rsid w:val="00B5611A"/>
    <w:rsid w:val="00B814A0"/>
    <w:rsid w:val="00BB55A3"/>
    <w:rsid w:val="00BC5AFF"/>
    <w:rsid w:val="00C01EC7"/>
    <w:rsid w:val="00C22FC2"/>
    <w:rsid w:val="00C31040"/>
    <w:rsid w:val="00C404C6"/>
    <w:rsid w:val="00C50AC9"/>
    <w:rsid w:val="00CB7D42"/>
    <w:rsid w:val="00D0784F"/>
    <w:rsid w:val="00D463AB"/>
    <w:rsid w:val="00D61605"/>
    <w:rsid w:val="00D63D36"/>
    <w:rsid w:val="00DA50BE"/>
    <w:rsid w:val="00DB2EC8"/>
    <w:rsid w:val="00DD23F7"/>
    <w:rsid w:val="00DD2F04"/>
    <w:rsid w:val="00E101F4"/>
    <w:rsid w:val="00E22DD7"/>
    <w:rsid w:val="00E26A00"/>
    <w:rsid w:val="00E41C8A"/>
    <w:rsid w:val="00E55F25"/>
    <w:rsid w:val="00E73679"/>
    <w:rsid w:val="00E8148A"/>
    <w:rsid w:val="00EC262D"/>
    <w:rsid w:val="00F36A31"/>
    <w:rsid w:val="00F449C1"/>
    <w:rsid w:val="00F51CEC"/>
    <w:rsid w:val="00F61ABB"/>
    <w:rsid w:val="00F64B2F"/>
    <w:rsid w:val="00FC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41D2"/>
  <w15:chartTrackingRefBased/>
  <w15:docId w15:val="{F708D377-C223-48A2-B146-301A2CB7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2F02C8"/>
    <w:pPr>
      <w:ind w:left="720"/>
      <w:contextualSpacing/>
    </w:pPr>
  </w:style>
  <w:style w:type="paragraph" w:styleId="Header">
    <w:name w:val="header"/>
    <w:basedOn w:val="Normal"/>
    <w:link w:val="HeaderChar"/>
    <w:uiPriority w:val="99"/>
    <w:unhideWhenUsed/>
    <w:rsid w:val="008E6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DB6"/>
  </w:style>
  <w:style w:type="paragraph" w:styleId="Footer">
    <w:name w:val="footer"/>
    <w:basedOn w:val="Normal"/>
    <w:link w:val="FooterChar"/>
    <w:uiPriority w:val="99"/>
    <w:unhideWhenUsed/>
    <w:rsid w:val="008E6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DB6"/>
  </w:style>
  <w:style w:type="paragraph" w:styleId="BodyText">
    <w:name w:val="Body Text"/>
    <w:basedOn w:val="Normal"/>
    <w:link w:val="BodyTextChar"/>
    <w:uiPriority w:val="99"/>
    <w:unhideWhenUsed/>
    <w:rsid w:val="00E73679"/>
    <w:pPr>
      <w:spacing w:after="120" w:line="240" w:lineRule="auto"/>
    </w:pPr>
    <w:rPr>
      <w:rFonts w:ascii="Arial" w:eastAsia="Times New Roman" w:hAnsi="Arial" w:cs="Times New Roman"/>
      <w:sz w:val="24"/>
      <w:szCs w:val="20"/>
      <w:lang w:val="x-none"/>
    </w:rPr>
  </w:style>
  <w:style w:type="character" w:customStyle="1" w:styleId="BodyTextChar">
    <w:name w:val="Body Text Char"/>
    <w:basedOn w:val="DefaultParagraphFont"/>
    <w:link w:val="BodyText"/>
    <w:uiPriority w:val="99"/>
    <w:rsid w:val="00E73679"/>
    <w:rPr>
      <w:rFonts w:ascii="Arial" w:eastAsia="Times New Roman" w:hAnsi="Arial" w:cs="Times New Roman"/>
      <w:sz w:val="24"/>
      <w:szCs w:val="20"/>
      <w:lang w:val="x-non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0E7954"/>
  </w:style>
  <w:style w:type="paragraph" w:styleId="NormalWeb">
    <w:name w:val="Normal (Web)"/>
    <w:basedOn w:val="Normal"/>
    <w:uiPriority w:val="99"/>
    <w:semiHidden/>
    <w:unhideWhenUsed/>
    <w:rsid w:val="00B25D4E"/>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AB7CF4"/>
    <w:rPr>
      <w:color w:val="0563C1" w:themeColor="hyperlink"/>
      <w:u w:val="single"/>
    </w:rPr>
  </w:style>
  <w:style w:type="character" w:styleId="FollowedHyperlink">
    <w:name w:val="FollowedHyperlink"/>
    <w:basedOn w:val="DefaultParagraphFont"/>
    <w:uiPriority w:val="99"/>
    <w:semiHidden/>
    <w:unhideWhenUsed/>
    <w:rsid w:val="00AB7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1036">
      <w:bodyDiv w:val="1"/>
      <w:marLeft w:val="0"/>
      <w:marRight w:val="0"/>
      <w:marTop w:val="0"/>
      <w:marBottom w:val="0"/>
      <w:divBdr>
        <w:top w:val="none" w:sz="0" w:space="0" w:color="auto"/>
        <w:left w:val="none" w:sz="0" w:space="0" w:color="auto"/>
        <w:bottom w:val="none" w:sz="0" w:space="0" w:color="auto"/>
        <w:right w:val="none" w:sz="0" w:space="0" w:color="auto"/>
      </w:divBdr>
    </w:div>
    <w:div w:id="142429115">
      <w:bodyDiv w:val="1"/>
      <w:marLeft w:val="0"/>
      <w:marRight w:val="0"/>
      <w:marTop w:val="0"/>
      <w:marBottom w:val="0"/>
      <w:divBdr>
        <w:top w:val="none" w:sz="0" w:space="0" w:color="auto"/>
        <w:left w:val="none" w:sz="0" w:space="0" w:color="auto"/>
        <w:bottom w:val="none" w:sz="0" w:space="0" w:color="auto"/>
        <w:right w:val="none" w:sz="0" w:space="0" w:color="auto"/>
      </w:divBdr>
    </w:div>
    <w:div w:id="163977280">
      <w:bodyDiv w:val="1"/>
      <w:marLeft w:val="0"/>
      <w:marRight w:val="0"/>
      <w:marTop w:val="0"/>
      <w:marBottom w:val="0"/>
      <w:divBdr>
        <w:top w:val="none" w:sz="0" w:space="0" w:color="auto"/>
        <w:left w:val="none" w:sz="0" w:space="0" w:color="auto"/>
        <w:bottom w:val="none" w:sz="0" w:space="0" w:color="auto"/>
        <w:right w:val="none" w:sz="0" w:space="0" w:color="auto"/>
      </w:divBdr>
    </w:div>
    <w:div w:id="195195489">
      <w:bodyDiv w:val="1"/>
      <w:marLeft w:val="0"/>
      <w:marRight w:val="0"/>
      <w:marTop w:val="0"/>
      <w:marBottom w:val="0"/>
      <w:divBdr>
        <w:top w:val="none" w:sz="0" w:space="0" w:color="auto"/>
        <w:left w:val="none" w:sz="0" w:space="0" w:color="auto"/>
        <w:bottom w:val="none" w:sz="0" w:space="0" w:color="auto"/>
        <w:right w:val="none" w:sz="0" w:space="0" w:color="auto"/>
      </w:divBdr>
    </w:div>
    <w:div w:id="224610221">
      <w:bodyDiv w:val="1"/>
      <w:marLeft w:val="0"/>
      <w:marRight w:val="0"/>
      <w:marTop w:val="0"/>
      <w:marBottom w:val="0"/>
      <w:divBdr>
        <w:top w:val="none" w:sz="0" w:space="0" w:color="auto"/>
        <w:left w:val="none" w:sz="0" w:space="0" w:color="auto"/>
        <w:bottom w:val="none" w:sz="0" w:space="0" w:color="auto"/>
        <w:right w:val="none" w:sz="0" w:space="0" w:color="auto"/>
      </w:divBdr>
    </w:div>
    <w:div w:id="261694602">
      <w:bodyDiv w:val="1"/>
      <w:marLeft w:val="0"/>
      <w:marRight w:val="0"/>
      <w:marTop w:val="0"/>
      <w:marBottom w:val="0"/>
      <w:divBdr>
        <w:top w:val="none" w:sz="0" w:space="0" w:color="auto"/>
        <w:left w:val="none" w:sz="0" w:space="0" w:color="auto"/>
        <w:bottom w:val="none" w:sz="0" w:space="0" w:color="auto"/>
        <w:right w:val="none" w:sz="0" w:space="0" w:color="auto"/>
      </w:divBdr>
    </w:div>
    <w:div w:id="507604354">
      <w:bodyDiv w:val="1"/>
      <w:marLeft w:val="0"/>
      <w:marRight w:val="0"/>
      <w:marTop w:val="0"/>
      <w:marBottom w:val="0"/>
      <w:divBdr>
        <w:top w:val="none" w:sz="0" w:space="0" w:color="auto"/>
        <w:left w:val="none" w:sz="0" w:space="0" w:color="auto"/>
        <w:bottom w:val="none" w:sz="0" w:space="0" w:color="auto"/>
        <w:right w:val="none" w:sz="0" w:space="0" w:color="auto"/>
      </w:divBdr>
    </w:div>
    <w:div w:id="546113945">
      <w:bodyDiv w:val="1"/>
      <w:marLeft w:val="0"/>
      <w:marRight w:val="0"/>
      <w:marTop w:val="0"/>
      <w:marBottom w:val="0"/>
      <w:divBdr>
        <w:top w:val="none" w:sz="0" w:space="0" w:color="auto"/>
        <w:left w:val="none" w:sz="0" w:space="0" w:color="auto"/>
        <w:bottom w:val="none" w:sz="0" w:space="0" w:color="auto"/>
        <w:right w:val="none" w:sz="0" w:space="0" w:color="auto"/>
      </w:divBdr>
    </w:div>
    <w:div w:id="661661729">
      <w:bodyDiv w:val="1"/>
      <w:marLeft w:val="0"/>
      <w:marRight w:val="0"/>
      <w:marTop w:val="0"/>
      <w:marBottom w:val="0"/>
      <w:divBdr>
        <w:top w:val="none" w:sz="0" w:space="0" w:color="auto"/>
        <w:left w:val="none" w:sz="0" w:space="0" w:color="auto"/>
        <w:bottom w:val="none" w:sz="0" w:space="0" w:color="auto"/>
        <w:right w:val="none" w:sz="0" w:space="0" w:color="auto"/>
      </w:divBdr>
    </w:div>
    <w:div w:id="749694329">
      <w:bodyDiv w:val="1"/>
      <w:marLeft w:val="0"/>
      <w:marRight w:val="0"/>
      <w:marTop w:val="0"/>
      <w:marBottom w:val="0"/>
      <w:divBdr>
        <w:top w:val="none" w:sz="0" w:space="0" w:color="auto"/>
        <w:left w:val="none" w:sz="0" w:space="0" w:color="auto"/>
        <w:bottom w:val="none" w:sz="0" w:space="0" w:color="auto"/>
        <w:right w:val="none" w:sz="0" w:space="0" w:color="auto"/>
      </w:divBdr>
    </w:div>
    <w:div w:id="754520737">
      <w:bodyDiv w:val="1"/>
      <w:marLeft w:val="0"/>
      <w:marRight w:val="0"/>
      <w:marTop w:val="0"/>
      <w:marBottom w:val="0"/>
      <w:divBdr>
        <w:top w:val="none" w:sz="0" w:space="0" w:color="auto"/>
        <w:left w:val="none" w:sz="0" w:space="0" w:color="auto"/>
        <w:bottom w:val="none" w:sz="0" w:space="0" w:color="auto"/>
        <w:right w:val="none" w:sz="0" w:space="0" w:color="auto"/>
      </w:divBdr>
    </w:div>
    <w:div w:id="850611178">
      <w:bodyDiv w:val="1"/>
      <w:marLeft w:val="0"/>
      <w:marRight w:val="0"/>
      <w:marTop w:val="0"/>
      <w:marBottom w:val="0"/>
      <w:divBdr>
        <w:top w:val="none" w:sz="0" w:space="0" w:color="auto"/>
        <w:left w:val="none" w:sz="0" w:space="0" w:color="auto"/>
        <w:bottom w:val="none" w:sz="0" w:space="0" w:color="auto"/>
        <w:right w:val="none" w:sz="0" w:space="0" w:color="auto"/>
      </w:divBdr>
    </w:div>
    <w:div w:id="898127679">
      <w:bodyDiv w:val="1"/>
      <w:marLeft w:val="0"/>
      <w:marRight w:val="0"/>
      <w:marTop w:val="0"/>
      <w:marBottom w:val="0"/>
      <w:divBdr>
        <w:top w:val="none" w:sz="0" w:space="0" w:color="auto"/>
        <w:left w:val="none" w:sz="0" w:space="0" w:color="auto"/>
        <w:bottom w:val="none" w:sz="0" w:space="0" w:color="auto"/>
        <w:right w:val="none" w:sz="0" w:space="0" w:color="auto"/>
      </w:divBdr>
    </w:div>
    <w:div w:id="1002244354">
      <w:bodyDiv w:val="1"/>
      <w:marLeft w:val="0"/>
      <w:marRight w:val="0"/>
      <w:marTop w:val="0"/>
      <w:marBottom w:val="0"/>
      <w:divBdr>
        <w:top w:val="none" w:sz="0" w:space="0" w:color="auto"/>
        <w:left w:val="none" w:sz="0" w:space="0" w:color="auto"/>
        <w:bottom w:val="none" w:sz="0" w:space="0" w:color="auto"/>
        <w:right w:val="none" w:sz="0" w:space="0" w:color="auto"/>
      </w:divBdr>
    </w:div>
    <w:div w:id="1410034318">
      <w:bodyDiv w:val="1"/>
      <w:marLeft w:val="0"/>
      <w:marRight w:val="0"/>
      <w:marTop w:val="0"/>
      <w:marBottom w:val="0"/>
      <w:divBdr>
        <w:top w:val="none" w:sz="0" w:space="0" w:color="auto"/>
        <w:left w:val="none" w:sz="0" w:space="0" w:color="auto"/>
        <w:bottom w:val="none" w:sz="0" w:space="0" w:color="auto"/>
        <w:right w:val="none" w:sz="0" w:space="0" w:color="auto"/>
      </w:divBdr>
    </w:div>
    <w:div w:id="1430006162">
      <w:bodyDiv w:val="1"/>
      <w:marLeft w:val="0"/>
      <w:marRight w:val="0"/>
      <w:marTop w:val="0"/>
      <w:marBottom w:val="0"/>
      <w:divBdr>
        <w:top w:val="none" w:sz="0" w:space="0" w:color="auto"/>
        <w:left w:val="none" w:sz="0" w:space="0" w:color="auto"/>
        <w:bottom w:val="none" w:sz="0" w:space="0" w:color="auto"/>
        <w:right w:val="none" w:sz="0" w:space="0" w:color="auto"/>
      </w:divBdr>
    </w:div>
    <w:div w:id="1458596736">
      <w:bodyDiv w:val="1"/>
      <w:marLeft w:val="0"/>
      <w:marRight w:val="0"/>
      <w:marTop w:val="0"/>
      <w:marBottom w:val="0"/>
      <w:divBdr>
        <w:top w:val="none" w:sz="0" w:space="0" w:color="auto"/>
        <w:left w:val="none" w:sz="0" w:space="0" w:color="auto"/>
        <w:bottom w:val="none" w:sz="0" w:space="0" w:color="auto"/>
        <w:right w:val="none" w:sz="0" w:space="0" w:color="auto"/>
      </w:divBdr>
    </w:div>
    <w:div w:id="1776435293">
      <w:bodyDiv w:val="1"/>
      <w:marLeft w:val="0"/>
      <w:marRight w:val="0"/>
      <w:marTop w:val="0"/>
      <w:marBottom w:val="0"/>
      <w:divBdr>
        <w:top w:val="none" w:sz="0" w:space="0" w:color="auto"/>
        <w:left w:val="none" w:sz="0" w:space="0" w:color="auto"/>
        <w:bottom w:val="none" w:sz="0" w:space="0" w:color="auto"/>
        <w:right w:val="none" w:sz="0" w:space="0" w:color="auto"/>
      </w:divBdr>
    </w:div>
    <w:div w:id="1854494144">
      <w:bodyDiv w:val="1"/>
      <w:marLeft w:val="0"/>
      <w:marRight w:val="0"/>
      <w:marTop w:val="0"/>
      <w:marBottom w:val="0"/>
      <w:divBdr>
        <w:top w:val="none" w:sz="0" w:space="0" w:color="auto"/>
        <w:left w:val="none" w:sz="0" w:space="0" w:color="auto"/>
        <w:bottom w:val="none" w:sz="0" w:space="0" w:color="auto"/>
        <w:right w:val="none" w:sz="0" w:space="0" w:color="auto"/>
      </w:divBdr>
    </w:div>
    <w:div w:id="1956714648">
      <w:bodyDiv w:val="1"/>
      <w:marLeft w:val="0"/>
      <w:marRight w:val="0"/>
      <w:marTop w:val="0"/>
      <w:marBottom w:val="0"/>
      <w:divBdr>
        <w:top w:val="none" w:sz="0" w:space="0" w:color="auto"/>
        <w:left w:val="none" w:sz="0" w:space="0" w:color="auto"/>
        <w:bottom w:val="none" w:sz="0" w:space="0" w:color="auto"/>
        <w:right w:val="none" w:sz="0" w:space="0" w:color="auto"/>
      </w:divBdr>
    </w:div>
    <w:div w:id="20037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ayrshire.gov.uk" TargetMode="External"/><Relationship Id="rId3" Type="http://schemas.openxmlformats.org/officeDocument/2006/relationships/settings" Target="settings.xml"/><Relationship Id="rId7" Type="http://schemas.openxmlformats.org/officeDocument/2006/relationships/hyperlink" Target="https://gov.uk/accessibility-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Murdoch, Jim</dc:creator>
  <cp:keywords/>
  <dc:description/>
  <cp:lastModifiedBy>Raeside, Lyndsey</cp:lastModifiedBy>
  <cp:revision>6</cp:revision>
  <dcterms:created xsi:type="dcterms:W3CDTF">2022-07-19T16:16:00Z</dcterms:created>
  <dcterms:modified xsi:type="dcterms:W3CDTF">2022-07-21T16:07:00Z</dcterms:modified>
</cp:coreProperties>
</file>