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C4C2E" w14:textId="5D38E76F" w:rsidR="005D5902" w:rsidRDefault="00A70E38" w:rsidP="005D5902">
      <w:pPr>
        <w:jc w:val="right"/>
      </w:pPr>
      <w:r w:rsidRPr="00A70E38">
        <w:rPr>
          <w:rFonts w:ascii="Calibri" w:eastAsia="Calibri" w:hAnsi="Calibri" w:cs="Calibri"/>
          <w:noProof/>
          <w:lang w:eastAsia="en-GB"/>
        </w:rPr>
        <w:drawing>
          <wp:inline distT="0" distB="0" distL="0" distR="0" wp14:anchorId="1CAFBEF5" wp14:editId="1D3D7C2C">
            <wp:extent cx="1971675" cy="611110"/>
            <wp:effectExtent l="0" t="0" r="0" b="0"/>
            <wp:docPr id="2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1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shd w:val="clear" w:color="auto" w:fill="5C62A3"/>
        <w:tblLook w:val="04A0" w:firstRow="1" w:lastRow="0" w:firstColumn="1" w:lastColumn="0" w:noHBand="0" w:noVBand="1"/>
      </w:tblPr>
      <w:tblGrid>
        <w:gridCol w:w="9016"/>
      </w:tblGrid>
      <w:tr w:rsidR="005D5902" w:rsidRPr="00F6313F" w14:paraId="3F20B88D" w14:textId="77777777" w:rsidTr="00482F5F">
        <w:trPr>
          <w:trHeight w:val="567"/>
        </w:trPr>
        <w:tc>
          <w:tcPr>
            <w:tcW w:w="9016" w:type="dxa"/>
            <w:shd w:val="clear" w:color="auto" w:fill="5C62A3"/>
            <w:vAlign w:val="center"/>
          </w:tcPr>
          <w:p w14:paraId="27A34F2A" w14:textId="77777777" w:rsidR="005D5902" w:rsidRPr="00F6313F" w:rsidRDefault="005D5902" w:rsidP="00482F5F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F6313F">
              <w:rPr>
                <w:b/>
                <w:color w:val="FFFFFF" w:themeColor="background1"/>
                <w:sz w:val="32"/>
                <w:szCs w:val="32"/>
              </w:rPr>
              <w:t xml:space="preserve">Job Description </w:t>
            </w:r>
          </w:p>
        </w:tc>
      </w:tr>
    </w:tbl>
    <w:p w14:paraId="6554DF33" w14:textId="5AEBC3C1" w:rsidR="005D5902" w:rsidRDefault="005D5902" w:rsidP="005D5902">
      <w:pPr>
        <w:pStyle w:val="NoSpacing"/>
        <w:rPr>
          <w:sz w:val="20"/>
          <w:szCs w:val="20"/>
        </w:rPr>
      </w:pPr>
    </w:p>
    <w:p w14:paraId="21C19C05" w14:textId="77777777" w:rsidR="00AA3EA3" w:rsidRPr="00F6313F" w:rsidRDefault="00AA3EA3" w:rsidP="005D5902">
      <w:pPr>
        <w:pStyle w:val="NoSpacing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5D5902" w:rsidRPr="00F6313F" w14:paraId="62349BC2" w14:textId="77777777" w:rsidTr="00482F5F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14:paraId="0403898A" w14:textId="77777777" w:rsidR="005D5902" w:rsidRPr="00F6313F" w:rsidRDefault="005D5902" w:rsidP="00482F5F">
            <w:pPr>
              <w:pStyle w:val="NoSpacing"/>
              <w:rPr>
                <w:b/>
                <w:color w:val="5C62A3"/>
                <w:sz w:val="20"/>
                <w:szCs w:val="20"/>
              </w:rPr>
            </w:pPr>
            <w:r w:rsidRPr="00F6313F">
              <w:rPr>
                <w:b/>
                <w:color w:val="5C62A3"/>
                <w:sz w:val="20"/>
                <w:szCs w:val="20"/>
              </w:rPr>
              <w:t>Role:</w:t>
            </w:r>
          </w:p>
        </w:tc>
        <w:tc>
          <w:tcPr>
            <w:tcW w:w="7007" w:type="dxa"/>
            <w:shd w:val="clear" w:color="auto" w:fill="auto"/>
            <w:vAlign w:val="center"/>
          </w:tcPr>
          <w:p w14:paraId="16C016BA" w14:textId="1EADEB03" w:rsidR="005D5902" w:rsidRPr="00F6313F" w:rsidRDefault="00A70E38" w:rsidP="00482F5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 Lead</w:t>
            </w:r>
            <w:r w:rsidR="008C543B">
              <w:rPr>
                <w:sz w:val="20"/>
                <w:szCs w:val="20"/>
              </w:rPr>
              <w:t xml:space="preserve"> (0.4FTE)</w:t>
            </w:r>
          </w:p>
        </w:tc>
      </w:tr>
      <w:tr w:rsidR="005D5902" w:rsidRPr="00F6313F" w14:paraId="470A3DD4" w14:textId="77777777" w:rsidTr="00482F5F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14:paraId="1748588A" w14:textId="77777777" w:rsidR="005D5902" w:rsidRPr="00F6313F" w:rsidRDefault="005D5902" w:rsidP="00482F5F">
            <w:pPr>
              <w:pStyle w:val="NoSpacing"/>
              <w:rPr>
                <w:b/>
                <w:color w:val="5C62A3"/>
                <w:sz w:val="20"/>
                <w:szCs w:val="20"/>
              </w:rPr>
            </w:pPr>
            <w:r w:rsidRPr="00F6313F">
              <w:rPr>
                <w:b/>
                <w:color w:val="5C62A3"/>
                <w:sz w:val="20"/>
                <w:szCs w:val="20"/>
              </w:rPr>
              <w:t>Reports To:</w:t>
            </w:r>
          </w:p>
        </w:tc>
        <w:tc>
          <w:tcPr>
            <w:tcW w:w="7007" w:type="dxa"/>
            <w:shd w:val="clear" w:color="auto" w:fill="auto"/>
            <w:vAlign w:val="center"/>
          </w:tcPr>
          <w:p w14:paraId="4D7971A9" w14:textId="61794A8C" w:rsidR="005D5902" w:rsidRPr="00F6313F" w:rsidRDefault="00A70E38" w:rsidP="00482F5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 of Sector </w:t>
            </w:r>
            <w:r w:rsidR="00D7665B">
              <w:rPr>
                <w:sz w:val="20"/>
                <w:szCs w:val="20"/>
              </w:rPr>
              <w:t>Policy</w:t>
            </w:r>
            <w:r w:rsidR="005D5902" w:rsidRPr="00F6313F">
              <w:rPr>
                <w:sz w:val="20"/>
                <w:szCs w:val="20"/>
              </w:rPr>
              <w:t xml:space="preserve"> </w:t>
            </w:r>
          </w:p>
        </w:tc>
      </w:tr>
      <w:tr w:rsidR="005D5902" w:rsidRPr="00F6313F" w14:paraId="24A24895" w14:textId="77777777" w:rsidTr="00482F5F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14:paraId="6EF2DB42" w14:textId="77777777" w:rsidR="005D5902" w:rsidRPr="00F6313F" w:rsidRDefault="005D5902" w:rsidP="00482F5F">
            <w:pPr>
              <w:pStyle w:val="NoSpacing"/>
              <w:rPr>
                <w:b/>
                <w:color w:val="5C62A3"/>
                <w:sz w:val="20"/>
                <w:szCs w:val="20"/>
              </w:rPr>
            </w:pPr>
            <w:r w:rsidRPr="00F6313F">
              <w:rPr>
                <w:b/>
                <w:color w:val="5C62A3"/>
                <w:sz w:val="20"/>
                <w:szCs w:val="20"/>
              </w:rPr>
              <w:t>Direct Reports:</w:t>
            </w:r>
          </w:p>
        </w:tc>
        <w:tc>
          <w:tcPr>
            <w:tcW w:w="7007" w:type="dxa"/>
            <w:shd w:val="clear" w:color="auto" w:fill="auto"/>
            <w:vAlign w:val="center"/>
          </w:tcPr>
          <w:p w14:paraId="75D26CBB" w14:textId="77777777" w:rsidR="005D5902" w:rsidRPr="00F6313F" w:rsidRDefault="005D5902" w:rsidP="00482F5F">
            <w:pPr>
              <w:pStyle w:val="NoSpacing"/>
              <w:rPr>
                <w:sz w:val="20"/>
                <w:szCs w:val="20"/>
              </w:rPr>
            </w:pPr>
            <w:r w:rsidRPr="00F6313F">
              <w:rPr>
                <w:sz w:val="20"/>
                <w:szCs w:val="20"/>
              </w:rPr>
              <w:t>None</w:t>
            </w:r>
          </w:p>
        </w:tc>
      </w:tr>
    </w:tbl>
    <w:p w14:paraId="00C73F58" w14:textId="77777777" w:rsidR="005D5902" w:rsidRPr="00F6313F" w:rsidRDefault="005D5902" w:rsidP="005D5902">
      <w:pPr>
        <w:pStyle w:val="NoSpacing"/>
        <w:rPr>
          <w:sz w:val="20"/>
          <w:szCs w:val="20"/>
        </w:rPr>
      </w:pPr>
    </w:p>
    <w:p w14:paraId="01C6399E" w14:textId="77777777" w:rsidR="005D5902" w:rsidRPr="00F6313F" w:rsidRDefault="005D5902" w:rsidP="005D5902">
      <w:pPr>
        <w:pStyle w:val="NoSpacing"/>
        <w:jc w:val="both"/>
        <w:rPr>
          <w:rFonts w:cs="Arial"/>
          <w:color w:val="5C62A3"/>
          <w:sz w:val="20"/>
          <w:szCs w:val="20"/>
        </w:rPr>
      </w:pPr>
      <w:r w:rsidRPr="00F6313F">
        <w:rPr>
          <w:rFonts w:cs="Arial"/>
          <w:b/>
          <w:color w:val="5C62A3"/>
          <w:sz w:val="20"/>
          <w:szCs w:val="20"/>
        </w:rPr>
        <w:t>Role Objectives</w:t>
      </w:r>
    </w:p>
    <w:p w14:paraId="2C9D17D3" w14:textId="77777777" w:rsidR="005D5902" w:rsidRPr="00F6313F" w:rsidRDefault="005D5902" w:rsidP="005D5902">
      <w:pPr>
        <w:pStyle w:val="NoSpacing"/>
        <w:jc w:val="both"/>
        <w:rPr>
          <w:rFonts w:cs="Arial"/>
          <w:sz w:val="20"/>
          <w:szCs w:val="20"/>
          <w:u w:val="single"/>
        </w:rPr>
      </w:pPr>
    </w:p>
    <w:p w14:paraId="21A7C0B0" w14:textId="4AFD1662" w:rsidR="005D5902" w:rsidRPr="00F6313F" w:rsidRDefault="005D5902" w:rsidP="005D5902">
      <w:pPr>
        <w:autoSpaceDE w:val="0"/>
        <w:autoSpaceDN w:val="0"/>
        <w:spacing w:after="0" w:line="240" w:lineRule="auto"/>
        <w:rPr>
          <w:rFonts w:cs="Arial"/>
          <w:sz w:val="20"/>
          <w:szCs w:val="20"/>
        </w:rPr>
      </w:pPr>
      <w:r w:rsidRPr="00F6313F">
        <w:rPr>
          <w:rFonts w:cs="Arial"/>
          <w:sz w:val="20"/>
          <w:szCs w:val="20"/>
        </w:rPr>
        <w:t xml:space="preserve">The postholder will be responsible for overseeing and </w:t>
      </w:r>
      <w:r w:rsidR="00D711FA" w:rsidRPr="00D711FA">
        <w:rPr>
          <w:rFonts w:cs="Arial"/>
          <w:sz w:val="20"/>
          <w:szCs w:val="20"/>
        </w:rPr>
        <w:t>manag</w:t>
      </w:r>
      <w:r w:rsidR="00D711FA">
        <w:rPr>
          <w:rFonts w:cs="Arial"/>
          <w:sz w:val="20"/>
          <w:szCs w:val="20"/>
        </w:rPr>
        <w:t>ing</w:t>
      </w:r>
      <w:r w:rsidR="00D711FA" w:rsidRPr="00D711FA">
        <w:rPr>
          <w:rFonts w:cs="Arial"/>
          <w:sz w:val="20"/>
          <w:szCs w:val="20"/>
        </w:rPr>
        <w:t xml:space="preserve"> the relationship with our external supplier</w:t>
      </w:r>
      <w:r w:rsidR="00D711FA">
        <w:rPr>
          <w:rFonts w:cs="Arial"/>
          <w:sz w:val="20"/>
          <w:szCs w:val="20"/>
        </w:rPr>
        <w:t xml:space="preserve"> of </w:t>
      </w:r>
      <w:r w:rsidR="00A70E38">
        <w:rPr>
          <w:rFonts w:cs="Arial"/>
          <w:sz w:val="20"/>
          <w:szCs w:val="20"/>
        </w:rPr>
        <w:t xml:space="preserve">financial </w:t>
      </w:r>
      <w:r w:rsidR="00D711FA">
        <w:rPr>
          <w:rFonts w:cs="Arial"/>
          <w:sz w:val="20"/>
          <w:szCs w:val="20"/>
        </w:rPr>
        <w:t>services and support</w:t>
      </w:r>
      <w:r w:rsidR="00A70E38">
        <w:rPr>
          <w:rFonts w:cs="Arial"/>
          <w:sz w:val="20"/>
          <w:szCs w:val="20"/>
        </w:rPr>
        <w:t xml:space="preserve"> of the organisation.  </w:t>
      </w:r>
    </w:p>
    <w:p w14:paraId="3B97F1E9" w14:textId="77777777" w:rsidR="005D5902" w:rsidRPr="00F6313F" w:rsidRDefault="005D5902" w:rsidP="005D5902">
      <w:pPr>
        <w:autoSpaceDE w:val="0"/>
        <w:autoSpaceDN w:val="0"/>
        <w:spacing w:after="0" w:line="240" w:lineRule="auto"/>
        <w:rPr>
          <w:rFonts w:cs="Arial"/>
          <w:sz w:val="20"/>
          <w:szCs w:val="20"/>
        </w:rPr>
      </w:pPr>
    </w:p>
    <w:p w14:paraId="4F28468B" w14:textId="77777777" w:rsidR="005D5902" w:rsidRPr="00F6313F" w:rsidRDefault="005D5902" w:rsidP="005D5902">
      <w:pPr>
        <w:pStyle w:val="NoSpacing"/>
        <w:jc w:val="both"/>
        <w:rPr>
          <w:rFonts w:cs="Arial"/>
          <w:sz w:val="20"/>
          <w:szCs w:val="20"/>
          <w:lang w:val="en"/>
        </w:rPr>
      </w:pPr>
      <w:r w:rsidRPr="00F6313F">
        <w:rPr>
          <w:rFonts w:cs="Arial"/>
          <w:sz w:val="20"/>
          <w:szCs w:val="20"/>
          <w:lang w:val="en"/>
        </w:rPr>
        <w:t>To achieve this, the postholder will:</w:t>
      </w:r>
    </w:p>
    <w:p w14:paraId="57272699" w14:textId="77777777" w:rsidR="005D5902" w:rsidRPr="00F6313F" w:rsidRDefault="005D5902" w:rsidP="005D5902">
      <w:pPr>
        <w:pStyle w:val="NoSpacing"/>
        <w:jc w:val="both"/>
        <w:rPr>
          <w:rFonts w:cs="Arial"/>
          <w:color w:val="000000"/>
          <w:sz w:val="20"/>
          <w:szCs w:val="20"/>
        </w:rPr>
      </w:pPr>
    </w:p>
    <w:p w14:paraId="794DF56A" w14:textId="2711A0ED" w:rsidR="005D5902" w:rsidRPr="00F6313F" w:rsidRDefault="00D711FA" w:rsidP="005D5902">
      <w:pPr>
        <w:pStyle w:val="ListParagraph"/>
        <w:numPr>
          <w:ilvl w:val="0"/>
          <w:numId w:val="8"/>
        </w:numPr>
        <w:autoSpaceDE w:val="0"/>
        <w:autoSpaceDN w:val="0"/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Manage, be the point of contact </w:t>
      </w:r>
      <w:r w:rsidR="005D5902" w:rsidRPr="00F6313F">
        <w:rPr>
          <w:rFonts w:eastAsia="Times New Roman" w:cs="Arial"/>
          <w:sz w:val="20"/>
          <w:szCs w:val="20"/>
        </w:rPr>
        <w:t>and co-ordinate all activity in relation to external provision of financial services.</w:t>
      </w:r>
    </w:p>
    <w:p w14:paraId="3ECCE50F" w14:textId="09482CF7" w:rsidR="005D5902" w:rsidRPr="00F6313F" w:rsidRDefault="005D5902" w:rsidP="005D5902">
      <w:pPr>
        <w:pStyle w:val="ListParagraph"/>
        <w:numPr>
          <w:ilvl w:val="0"/>
          <w:numId w:val="8"/>
        </w:numPr>
        <w:autoSpaceDE w:val="0"/>
        <w:autoSpaceDN w:val="0"/>
        <w:spacing w:after="0" w:line="240" w:lineRule="auto"/>
        <w:rPr>
          <w:rFonts w:eastAsia="Times New Roman" w:cs="Arial"/>
          <w:sz w:val="20"/>
          <w:szCs w:val="20"/>
        </w:rPr>
      </w:pPr>
      <w:r w:rsidRPr="00F6313F">
        <w:rPr>
          <w:rFonts w:eastAsia="Times New Roman" w:cs="Arial"/>
          <w:sz w:val="20"/>
          <w:szCs w:val="20"/>
        </w:rPr>
        <w:t xml:space="preserve">Plan, co-ordinate and implement the required business processes and policies to ensure efficient organisational effectiveness and safety of the </w:t>
      </w:r>
      <w:r w:rsidR="00A70E38">
        <w:rPr>
          <w:rFonts w:eastAsia="Times New Roman" w:cs="Arial"/>
          <w:sz w:val="20"/>
          <w:szCs w:val="20"/>
        </w:rPr>
        <w:t>financial</w:t>
      </w:r>
      <w:r w:rsidRPr="00F6313F">
        <w:rPr>
          <w:rFonts w:eastAsia="Times New Roman" w:cs="Arial"/>
          <w:sz w:val="20"/>
          <w:szCs w:val="20"/>
        </w:rPr>
        <w:t xml:space="preserve"> support functions, having regard to any legal obligations/regulations.</w:t>
      </w:r>
    </w:p>
    <w:p w14:paraId="02B9EBB3" w14:textId="77777777" w:rsidR="005D5902" w:rsidRPr="00F6313F" w:rsidRDefault="005D5902" w:rsidP="005D5902">
      <w:pPr>
        <w:pStyle w:val="NoSpacing"/>
        <w:jc w:val="both"/>
        <w:rPr>
          <w:rFonts w:cs="Arial"/>
          <w:color w:val="FF0000"/>
          <w:sz w:val="20"/>
          <w:szCs w:val="20"/>
        </w:rPr>
      </w:pPr>
    </w:p>
    <w:p w14:paraId="3193E521" w14:textId="77777777" w:rsidR="005D5902" w:rsidRPr="00F6313F" w:rsidRDefault="005D5902" w:rsidP="005D5902">
      <w:pPr>
        <w:pStyle w:val="NoSpacing"/>
        <w:jc w:val="both"/>
        <w:rPr>
          <w:rFonts w:cs="Arial"/>
          <w:sz w:val="20"/>
          <w:szCs w:val="20"/>
          <w:u w:val="single"/>
        </w:rPr>
      </w:pPr>
      <w:r w:rsidRPr="00F6313F">
        <w:rPr>
          <w:rFonts w:cs="Arial"/>
          <w:b/>
          <w:color w:val="5C62A3"/>
          <w:sz w:val="20"/>
          <w:szCs w:val="20"/>
        </w:rPr>
        <w:t xml:space="preserve">Main Duties and Responsibilities  </w:t>
      </w:r>
    </w:p>
    <w:p w14:paraId="11C9F830" w14:textId="77777777" w:rsidR="005D5902" w:rsidRPr="00F6313F" w:rsidRDefault="005D5902" w:rsidP="005D5902">
      <w:pPr>
        <w:pStyle w:val="NoSpacing"/>
        <w:jc w:val="both"/>
        <w:rPr>
          <w:rFonts w:cs="Arial"/>
          <w:sz w:val="20"/>
          <w:szCs w:val="20"/>
        </w:rPr>
      </w:pPr>
    </w:p>
    <w:p w14:paraId="7002182B" w14:textId="4FD66737" w:rsidR="005D5902" w:rsidRPr="008C543B" w:rsidRDefault="00D711FA" w:rsidP="008C543B">
      <w:pPr>
        <w:autoSpaceDE w:val="0"/>
        <w:autoSpaceDN w:val="0"/>
        <w:spacing w:after="0" w:line="240" w:lineRule="auto"/>
        <w:rPr>
          <w:rFonts w:eastAsia="Times New Roman"/>
          <w:sz w:val="20"/>
          <w:szCs w:val="20"/>
        </w:rPr>
      </w:pPr>
      <w:r w:rsidRPr="00D711FA">
        <w:rPr>
          <w:rFonts w:eastAsia="Times New Roman"/>
          <w:sz w:val="20"/>
          <w:szCs w:val="20"/>
        </w:rPr>
        <w:t>Oversee and manage the relationship with the external supplier of financial services</w:t>
      </w:r>
      <w:r>
        <w:rPr>
          <w:rFonts w:eastAsia="Times New Roman"/>
          <w:sz w:val="20"/>
          <w:szCs w:val="20"/>
        </w:rPr>
        <w:t xml:space="preserve"> for the organisation</w:t>
      </w:r>
      <w:r w:rsidRPr="00D711FA">
        <w:rPr>
          <w:rFonts w:eastAsia="Times New Roman"/>
          <w:sz w:val="20"/>
          <w:szCs w:val="20"/>
        </w:rPr>
        <w:t>,</w:t>
      </w:r>
      <w:r w:rsidR="005D5902" w:rsidRPr="00D711FA">
        <w:rPr>
          <w:rFonts w:eastAsia="Times New Roman"/>
          <w:sz w:val="20"/>
          <w:szCs w:val="20"/>
        </w:rPr>
        <w:t xml:space="preserve"> and co-ordinate all activity in relation to the Service Level Agreement (SLA) with </w:t>
      </w:r>
      <w:r w:rsidRPr="00D711FA">
        <w:rPr>
          <w:rFonts w:eastAsia="Times New Roman"/>
          <w:sz w:val="20"/>
          <w:szCs w:val="20"/>
        </w:rPr>
        <w:t>the supplier</w:t>
      </w:r>
      <w:r w:rsidR="005D5902" w:rsidRPr="00D711FA">
        <w:rPr>
          <w:rFonts w:eastAsia="Times New Roman"/>
          <w:sz w:val="20"/>
          <w:szCs w:val="20"/>
        </w:rPr>
        <w:t xml:space="preserve"> for the</w:t>
      </w:r>
      <w:r w:rsidR="005D5902" w:rsidRPr="008C543B">
        <w:rPr>
          <w:rFonts w:eastAsia="Times New Roman"/>
          <w:sz w:val="20"/>
          <w:szCs w:val="20"/>
        </w:rPr>
        <w:t xml:space="preserve"> provision of finance services which include:</w:t>
      </w:r>
    </w:p>
    <w:p w14:paraId="1B662CE6" w14:textId="77777777" w:rsidR="005D5902" w:rsidRPr="00F6313F" w:rsidRDefault="005D5902" w:rsidP="005D5902">
      <w:pPr>
        <w:pStyle w:val="ListParagraph"/>
        <w:autoSpaceDE w:val="0"/>
        <w:autoSpaceDN w:val="0"/>
        <w:spacing w:after="0" w:line="240" w:lineRule="auto"/>
        <w:ind w:left="360"/>
        <w:rPr>
          <w:rFonts w:eastAsia="Times New Roman"/>
          <w:sz w:val="20"/>
          <w:szCs w:val="20"/>
        </w:rPr>
      </w:pPr>
    </w:p>
    <w:tbl>
      <w:tblPr>
        <w:tblStyle w:val="TableGrid"/>
        <w:tblW w:w="97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4"/>
      </w:tblGrid>
      <w:tr w:rsidR="005D5902" w:rsidRPr="00F6313F" w14:paraId="5B02693C" w14:textId="77777777" w:rsidTr="00DD7200">
        <w:tc>
          <w:tcPr>
            <w:tcW w:w="4536" w:type="dxa"/>
          </w:tcPr>
          <w:p w14:paraId="39D53006" w14:textId="77777777" w:rsidR="005D5902" w:rsidRPr="00DD7200" w:rsidRDefault="005D5902" w:rsidP="00DD720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</w:rPr>
            </w:pPr>
            <w:r w:rsidRPr="00DD7200">
              <w:rPr>
                <w:rFonts w:cs="Arial"/>
                <w:sz w:val="20"/>
                <w:szCs w:val="20"/>
              </w:rPr>
              <w:t>Budget Setting</w:t>
            </w:r>
          </w:p>
          <w:p w14:paraId="42A0200F" w14:textId="77777777" w:rsidR="005D5902" w:rsidRPr="00DD7200" w:rsidRDefault="005D5902" w:rsidP="00DD720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</w:rPr>
            </w:pPr>
            <w:r w:rsidRPr="00DD7200">
              <w:rPr>
                <w:rFonts w:cs="Arial"/>
                <w:sz w:val="20"/>
                <w:szCs w:val="20"/>
              </w:rPr>
              <w:t>Quarterly Forecasts</w:t>
            </w:r>
          </w:p>
          <w:p w14:paraId="13FABD0A" w14:textId="77777777" w:rsidR="005D5902" w:rsidRPr="00DD7200" w:rsidRDefault="005D5902" w:rsidP="00DD720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DD7200">
              <w:rPr>
                <w:rFonts w:eastAsia="Times New Roman"/>
                <w:sz w:val="20"/>
                <w:szCs w:val="20"/>
              </w:rPr>
              <w:t>Monthly Management Accounts</w:t>
            </w:r>
          </w:p>
          <w:p w14:paraId="1532D717" w14:textId="77777777" w:rsidR="005D5902" w:rsidRPr="00DD7200" w:rsidRDefault="005D5902" w:rsidP="00DD720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DD7200">
              <w:rPr>
                <w:rFonts w:eastAsia="Times New Roman"/>
                <w:sz w:val="20"/>
                <w:szCs w:val="20"/>
              </w:rPr>
              <w:t>Invoices and Creditors</w:t>
            </w:r>
          </w:p>
          <w:p w14:paraId="5A725882" w14:textId="77777777" w:rsidR="005D5902" w:rsidRPr="00DD7200" w:rsidRDefault="005D5902" w:rsidP="00DD720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DD7200">
              <w:rPr>
                <w:rFonts w:eastAsia="Times New Roman"/>
                <w:sz w:val="20"/>
                <w:szCs w:val="20"/>
              </w:rPr>
              <w:t xml:space="preserve">Payroll  </w:t>
            </w:r>
          </w:p>
          <w:p w14:paraId="6FBA542E" w14:textId="77777777" w:rsidR="005D5902" w:rsidRPr="00DD7200" w:rsidRDefault="005D5902" w:rsidP="00DD720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DD7200">
              <w:rPr>
                <w:rFonts w:eastAsia="Times New Roman"/>
                <w:sz w:val="20"/>
                <w:szCs w:val="20"/>
              </w:rPr>
              <w:t xml:space="preserve">Expenses </w:t>
            </w:r>
            <w:proofErr w:type="gramStart"/>
            <w:r w:rsidRPr="00DD7200">
              <w:rPr>
                <w:rFonts w:eastAsia="Times New Roman"/>
                <w:sz w:val="20"/>
                <w:szCs w:val="20"/>
              </w:rPr>
              <w:t>e.g.</w:t>
            </w:r>
            <w:proofErr w:type="gramEnd"/>
            <w:r w:rsidRPr="00DD7200">
              <w:rPr>
                <w:rFonts w:eastAsia="Times New Roman"/>
                <w:sz w:val="20"/>
                <w:szCs w:val="20"/>
              </w:rPr>
              <w:t xml:space="preserve"> personal </w:t>
            </w:r>
          </w:p>
          <w:p w14:paraId="5A3C6A8F" w14:textId="77777777" w:rsidR="005D5902" w:rsidRPr="00DD7200" w:rsidRDefault="005D5902" w:rsidP="00DD720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DD7200">
              <w:rPr>
                <w:rFonts w:eastAsia="Times New Roman"/>
                <w:sz w:val="20"/>
                <w:szCs w:val="20"/>
              </w:rPr>
              <w:t>Credit Card Reconciliation</w:t>
            </w:r>
          </w:p>
          <w:p w14:paraId="5AA30C61" w14:textId="77777777" w:rsidR="005D5902" w:rsidRDefault="005D5902" w:rsidP="00DD720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DD7200">
              <w:rPr>
                <w:rFonts w:eastAsia="Times New Roman"/>
                <w:sz w:val="20"/>
                <w:szCs w:val="20"/>
              </w:rPr>
              <w:t>Pensions</w:t>
            </w:r>
          </w:p>
          <w:p w14:paraId="5AD0E7E8" w14:textId="4997ABB5" w:rsidR="001D5B99" w:rsidRPr="00DD7200" w:rsidRDefault="001D5B99" w:rsidP="001D5B99">
            <w:pPr>
              <w:pStyle w:val="ListParagraph"/>
              <w:autoSpaceDE w:val="0"/>
              <w:autoSpaceDN w:val="0"/>
              <w:spacing w:after="0"/>
              <w:ind w:left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14:paraId="1B5DA811" w14:textId="77777777" w:rsidR="005D5902" w:rsidRPr="00F6313F" w:rsidRDefault="005D5902" w:rsidP="00DD720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6313F">
              <w:rPr>
                <w:rFonts w:eastAsia="Times New Roman"/>
                <w:sz w:val="20"/>
                <w:szCs w:val="20"/>
              </w:rPr>
              <w:t>Month End Transfers</w:t>
            </w:r>
          </w:p>
          <w:p w14:paraId="73056685" w14:textId="77777777" w:rsidR="005D5902" w:rsidRPr="00F6313F" w:rsidRDefault="005D5902" w:rsidP="00DD720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6313F">
              <w:rPr>
                <w:rFonts w:eastAsia="Times New Roman"/>
                <w:sz w:val="20"/>
                <w:szCs w:val="20"/>
              </w:rPr>
              <w:t>Month End Payments</w:t>
            </w:r>
          </w:p>
          <w:p w14:paraId="313AEE0F" w14:textId="77777777" w:rsidR="005D5902" w:rsidRPr="00F6313F" w:rsidRDefault="005D5902" w:rsidP="00DD720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6313F">
              <w:rPr>
                <w:rFonts w:eastAsia="Times New Roman"/>
                <w:sz w:val="20"/>
                <w:szCs w:val="20"/>
              </w:rPr>
              <w:t>Papers for Board meeting</w:t>
            </w:r>
          </w:p>
          <w:p w14:paraId="66BDED24" w14:textId="654CAD0D" w:rsidR="005D5902" w:rsidRPr="001D5B99" w:rsidRDefault="005D5902" w:rsidP="001D5B9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6313F">
              <w:rPr>
                <w:rFonts w:eastAsia="Times New Roman"/>
                <w:sz w:val="20"/>
                <w:szCs w:val="20"/>
              </w:rPr>
              <w:t>Petty Cash</w:t>
            </w:r>
          </w:p>
          <w:p w14:paraId="1F3F6ED9" w14:textId="77777777" w:rsidR="005D5902" w:rsidRPr="00F6313F" w:rsidRDefault="005D5902" w:rsidP="00DD720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6313F">
              <w:rPr>
                <w:rFonts w:eastAsia="Times New Roman"/>
                <w:sz w:val="20"/>
                <w:szCs w:val="20"/>
              </w:rPr>
              <w:t>Consultancy Contracts</w:t>
            </w:r>
          </w:p>
          <w:p w14:paraId="5F8C3C78" w14:textId="77777777" w:rsidR="005D5902" w:rsidRPr="00F6313F" w:rsidRDefault="005D5902" w:rsidP="00DD720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6313F">
              <w:rPr>
                <w:rFonts w:eastAsia="Times New Roman"/>
                <w:sz w:val="20"/>
                <w:szCs w:val="20"/>
              </w:rPr>
              <w:t>External Audit</w:t>
            </w:r>
          </w:p>
          <w:p w14:paraId="21F8A5EE" w14:textId="77777777" w:rsidR="005D5902" w:rsidRPr="00F6313F" w:rsidRDefault="005D5902" w:rsidP="00482F5F">
            <w:pPr>
              <w:pStyle w:val="ListParagraph"/>
              <w:autoSpaceDE w:val="0"/>
              <w:autoSpaceDN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0563D75" w14:textId="1B8B1FF8" w:rsidR="005D5902" w:rsidRDefault="005D5902" w:rsidP="008C543B">
      <w:pPr>
        <w:autoSpaceDE w:val="0"/>
        <w:autoSpaceDN w:val="0"/>
        <w:spacing w:after="0" w:line="240" w:lineRule="auto"/>
        <w:rPr>
          <w:rFonts w:eastAsia="Times New Roman"/>
          <w:sz w:val="20"/>
          <w:szCs w:val="20"/>
        </w:rPr>
      </w:pPr>
      <w:r w:rsidRPr="008C543B">
        <w:rPr>
          <w:rFonts w:eastAsia="Times New Roman"/>
          <w:sz w:val="20"/>
          <w:szCs w:val="20"/>
        </w:rPr>
        <w:t>Other specific duties relating to the finance function include:</w:t>
      </w:r>
    </w:p>
    <w:p w14:paraId="435630C1" w14:textId="77777777" w:rsidR="00AA3EA3" w:rsidRPr="008C543B" w:rsidRDefault="00AA3EA3" w:rsidP="008C543B">
      <w:pPr>
        <w:autoSpaceDE w:val="0"/>
        <w:autoSpaceDN w:val="0"/>
        <w:spacing w:after="0" w:line="240" w:lineRule="auto"/>
        <w:rPr>
          <w:rFonts w:eastAsia="Times New Roman"/>
          <w:sz w:val="20"/>
          <w:szCs w:val="20"/>
        </w:rPr>
      </w:pPr>
    </w:p>
    <w:p w14:paraId="47809B27" w14:textId="77777777" w:rsidR="005D5902" w:rsidRPr="00F6313F" w:rsidRDefault="005D5902" w:rsidP="008C543B">
      <w:pPr>
        <w:pStyle w:val="ListParagraph"/>
        <w:numPr>
          <w:ilvl w:val="0"/>
          <w:numId w:val="8"/>
        </w:numPr>
        <w:autoSpaceDE w:val="0"/>
        <w:autoSpaceDN w:val="0"/>
        <w:spacing w:after="0" w:line="240" w:lineRule="auto"/>
        <w:rPr>
          <w:rFonts w:eastAsia="Times New Roman"/>
          <w:sz w:val="20"/>
          <w:szCs w:val="20"/>
        </w:rPr>
      </w:pPr>
      <w:r w:rsidRPr="00F6313F">
        <w:rPr>
          <w:rFonts w:eastAsia="Times New Roman"/>
          <w:sz w:val="20"/>
          <w:szCs w:val="20"/>
        </w:rPr>
        <w:t>Ensure that relevant policies are in place and are revised when necessary.</w:t>
      </w:r>
    </w:p>
    <w:p w14:paraId="2BCD055B" w14:textId="77777777" w:rsidR="005D5902" w:rsidRPr="00F6313F" w:rsidRDefault="005D5902" w:rsidP="008C543B">
      <w:pPr>
        <w:pStyle w:val="ListParagraph"/>
        <w:numPr>
          <w:ilvl w:val="0"/>
          <w:numId w:val="8"/>
        </w:numPr>
        <w:autoSpaceDE w:val="0"/>
        <w:autoSpaceDN w:val="0"/>
        <w:spacing w:after="0" w:line="240" w:lineRule="auto"/>
        <w:rPr>
          <w:rFonts w:eastAsia="Times New Roman"/>
          <w:sz w:val="20"/>
          <w:szCs w:val="20"/>
        </w:rPr>
      </w:pPr>
      <w:r w:rsidRPr="00F6313F">
        <w:rPr>
          <w:rFonts w:eastAsia="Times New Roman"/>
          <w:sz w:val="20"/>
          <w:szCs w:val="20"/>
        </w:rPr>
        <w:t>Establish appropriate filing and administrative processes to ensure records and confidential data is managed/archived from a secure central location and files are password protected.</w:t>
      </w:r>
    </w:p>
    <w:p w14:paraId="59FACF1A" w14:textId="77777777" w:rsidR="005D5902" w:rsidRPr="00F6313F" w:rsidRDefault="005D5902" w:rsidP="008C543B">
      <w:pPr>
        <w:pStyle w:val="ListParagraph"/>
        <w:numPr>
          <w:ilvl w:val="0"/>
          <w:numId w:val="8"/>
        </w:numPr>
        <w:autoSpaceDE w:val="0"/>
        <w:autoSpaceDN w:val="0"/>
        <w:spacing w:after="0" w:line="240" w:lineRule="auto"/>
        <w:rPr>
          <w:rFonts w:eastAsia="Times New Roman"/>
          <w:sz w:val="20"/>
          <w:szCs w:val="20"/>
        </w:rPr>
      </w:pPr>
      <w:r w:rsidRPr="00F6313F">
        <w:rPr>
          <w:rFonts w:eastAsia="Times New Roman"/>
          <w:sz w:val="20"/>
          <w:szCs w:val="20"/>
        </w:rPr>
        <w:t>Provide information for external auditors.</w:t>
      </w:r>
    </w:p>
    <w:p w14:paraId="05E7FC7A" w14:textId="77777777" w:rsidR="005D5902" w:rsidRPr="00F6313F" w:rsidRDefault="005D5902" w:rsidP="008C543B">
      <w:pPr>
        <w:pStyle w:val="ListParagraph"/>
        <w:numPr>
          <w:ilvl w:val="0"/>
          <w:numId w:val="8"/>
        </w:numPr>
        <w:autoSpaceDE w:val="0"/>
        <w:autoSpaceDN w:val="0"/>
        <w:spacing w:after="0" w:line="240" w:lineRule="auto"/>
        <w:rPr>
          <w:rFonts w:eastAsia="Times New Roman"/>
          <w:sz w:val="20"/>
          <w:szCs w:val="20"/>
        </w:rPr>
      </w:pPr>
      <w:r w:rsidRPr="00F6313F">
        <w:rPr>
          <w:rFonts w:eastAsia="Times New Roman"/>
          <w:sz w:val="20"/>
          <w:szCs w:val="20"/>
        </w:rPr>
        <w:t>Undertake any other duties as may reasonably be required by the Executive Team.</w:t>
      </w:r>
    </w:p>
    <w:p w14:paraId="2FCD9A9B" w14:textId="77777777" w:rsidR="005D5902" w:rsidRPr="00F6313F" w:rsidRDefault="005D5902" w:rsidP="005D590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20"/>
          <w:szCs w:val="20"/>
        </w:rPr>
      </w:pPr>
    </w:p>
    <w:p w14:paraId="09990A78" w14:textId="77777777" w:rsidR="005D5902" w:rsidRPr="00F6313F" w:rsidRDefault="005D5902" w:rsidP="005D5902">
      <w:pPr>
        <w:pStyle w:val="NoSpacing"/>
        <w:jc w:val="both"/>
        <w:rPr>
          <w:rFonts w:cs="Arial"/>
          <w:sz w:val="20"/>
          <w:szCs w:val="20"/>
        </w:rPr>
      </w:pPr>
    </w:p>
    <w:p w14:paraId="4F334B13" w14:textId="77777777" w:rsidR="005D5902" w:rsidRPr="00F6313F" w:rsidRDefault="005D5902" w:rsidP="005D5902">
      <w:pPr>
        <w:pStyle w:val="NoSpacing"/>
        <w:jc w:val="both"/>
        <w:rPr>
          <w:rFonts w:cs="Arial"/>
          <w:sz w:val="20"/>
          <w:szCs w:val="20"/>
        </w:rPr>
      </w:pPr>
    </w:p>
    <w:p w14:paraId="7DD3FB8E" w14:textId="77777777" w:rsidR="005D5902" w:rsidRPr="00F6313F" w:rsidRDefault="005D5902" w:rsidP="005D5902">
      <w:pPr>
        <w:pStyle w:val="NoSpacing"/>
        <w:jc w:val="both"/>
        <w:rPr>
          <w:rFonts w:cs="Arial"/>
        </w:rPr>
      </w:pPr>
    </w:p>
    <w:p w14:paraId="486666C1" w14:textId="77777777" w:rsidR="005D5902" w:rsidRPr="00F6313F" w:rsidRDefault="005D5902" w:rsidP="005D5902">
      <w:pPr>
        <w:pStyle w:val="NoSpacing"/>
        <w:jc w:val="both"/>
        <w:rPr>
          <w:rFonts w:cs="Arial"/>
        </w:rPr>
      </w:pPr>
      <w:r w:rsidRPr="00F6313F">
        <w:rPr>
          <w:rFonts w:cs="Arial"/>
        </w:rPr>
        <w:br w:type="page"/>
      </w:r>
    </w:p>
    <w:tbl>
      <w:tblPr>
        <w:tblStyle w:val="TableGrid"/>
        <w:tblW w:w="0" w:type="auto"/>
        <w:shd w:val="clear" w:color="auto" w:fill="5C62A3"/>
        <w:tblLook w:val="04A0" w:firstRow="1" w:lastRow="0" w:firstColumn="1" w:lastColumn="0" w:noHBand="0" w:noVBand="1"/>
      </w:tblPr>
      <w:tblGrid>
        <w:gridCol w:w="9242"/>
      </w:tblGrid>
      <w:tr w:rsidR="005D5902" w:rsidRPr="00F6313F" w14:paraId="37D74EBF" w14:textId="77777777" w:rsidTr="00482F5F">
        <w:trPr>
          <w:trHeight w:val="567"/>
        </w:trPr>
        <w:tc>
          <w:tcPr>
            <w:tcW w:w="9242" w:type="dxa"/>
            <w:shd w:val="clear" w:color="auto" w:fill="5C62A3"/>
            <w:vAlign w:val="center"/>
          </w:tcPr>
          <w:p w14:paraId="1B80D0CF" w14:textId="77777777" w:rsidR="005D5902" w:rsidRPr="00F6313F" w:rsidRDefault="005D5902" w:rsidP="00482F5F">
            <w:pPr>
              <w:jc w:val="center"/>
              <w:rPr>
                <w:rFonts w:cs="Arial"/>
                <w:b/>
                <w:color w:val="FFFFFF" w:themeColor="background1"/>
                <w:sz w:val="32"/>
                <w:szCs w:val="32"/>
              </w:rPr>
            </w:pPr>
            <w:r w:rsidRPr="00F6313F">
              <w:rPr>
                <w:rFonts w:cs="Arial"/>
                <w:b/>
                <w:color w:val="FFFFFF" w:themeColor="background1"/>
                <w:sz w:val="32"/>
                <w:szCs w:val="32"/>
              </w:rPr>
              <w:t xml:space="preserve">Person Specification </w:t>
            </w:r>
          </w:p>
        </w:tc>
      </w:tr>
    </w:tbl>
    <w:p w14:paraId="59F4BC0B" w14:textId="77777777" w:rsidR="005D5902" w:rsidRPr="00F6313F" w:rsidRDefault="005D5902" w:rsidP="005D5902">
      <w:pPr>
        <w:pStyle w:val="NoSpacing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5D5902" w:rsidRPr="00F6313F" w14:paraId="125863D4" w14:textId="77777777" w:rsidTr="00482F5F">
        <w:trPr>
          <w:trHeight w:val="340"/>
        </w:trPr>
        <w:tc>
          <w:tcPr>
            <w:tcW w:w="1951" w:type="dxa"/>
            <w:shd w:val="clear" w:color="auto" w:fill="auto"/>
            <w:vAlign w:val="center"/>
          </w:tcPr>
          <w:p w14:paraId="1CDED6DA" w14:textId="77777777" w:rsidR="005D5902" w:rsidRPr="00F6313F" w:rsidRDefault="005D5902" w:rsidP="00482F5F">
            <w:pPr>
              <w:pStyle w:val="NoSpacing"/>
              <w:rPr>
                <w:rFonts w:cs="Arial"/>
                <w:b/>
                <w:color w:val="5C62A3"/>
                <w:sz w:val="20"/>
                <w:szCs w:val="20"/>
              </w:rPr>
            </w:pPr>
            <w:r w:rsidRPr="00F6313F">
              <w:rPr>
                <w:rFonts w:cs="Arial"/>
                <w:b/>
                <w:color w:val="5C62A3"/>
                <w:sz w:val="20"/>
                <w:szCs w:val="20"/>
              </w:rPr>
              <w:t>Role:</w:t>
            </w:r>
          </w:p>
        </w:tc>
        <w:tc>
          <w:tcPr>
            <w:tcW w:w="7291" w:type="dxa"/>
            <w:shd w:val="clear" w:color="auto" w:fill="auto"/>
            <w:vAlign w:val="center"/>
          </w:tcPr>
          <w:p w14:paraId="2BE52F68" w14:textId="7D9C4EB8" w:rsidR="005D5902" w:rsidRPr="00F6313F" w:rsidRDefault="008C543B" w:rsidP="00482F5F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Finance Lead (0.4FTE)</w:t>
            </w:r>
          </w:p>
        </w:tc>
      </w:tr>
    </w:tbl>
    <w:p w14:paraId="63FA7496" w14:textId="77777777" w:rsidR="005D5902" w:rsidRPr="00F6313F" w:rsidRDefault="005D5902" w:rsidP="005D5902">
      <w:pPr>
        <w:pStyle w:val="NoSpacing"/>
        <w:jc w:val="both"/>
        <w:rPr>
          <w:rFonts w:cs="Arial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7595"/>
      </w:tblGrid>
      <w:tr w:rsidR="005D5902" w:rsidRPr="00F6313F" w14:paraId="1E4B26DA" w14:textId="77777777" w:rsidTr="00482F5F">
        <w:trPr>
          <w:trHeight w:val="340"/>
        </w:trPr>
        <w:tc>
          <w:tcPr>
            <w:tcW w:w="10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77DA7" w14:textId="77777777" w:rsidR="005D5902" w:rsidRPr="00F6313F" w:rsidRDefault="005D5902" w:rsidP="00482F5F">
            <w:pPr>
              <w:pStyle w:val="NoSpacing"/>
              <w:rPr>
                <w:rFonts w:cs="Arial"/>
                <w:color w:val="5C62A3"/>
                <w:sz w:val="20"/>
                <w:szCs w:val="20"/>
              </w:rPr>
            </w:pPr>
            <w:r w:rsidRPr="00F6313F">
              <w:rPr>
                <w:rFonts w:cs="Arial"/>
                <w:b/>
                <w:color w:val="5C62A3"/>
                <w:sz w:val="20"/>
                <w:szCs w:val="20"/>
              </w:rPr>
              <w:t>Qualifications</w:t>
            </w:r>
          </w:p>
        </w:tc>
        <w:tc>
          <w:tcPr>
            <w:tcW w:w="39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C3D5F" w14:textId="77777777" w:rsidR="005D5902" w:rsidRPr="00F6313F" w:rsidRDefault="005D5902" w:rsidP="005D5902">
            <w:pPr>
              <w:pStyle w:val="NoSpacing"/>
              <w:numPr>
                <w:ilvl w:val="0"/>
                <w:numId w:val="2"/>
              </w:numPr>
              <w:suppressAutoHyphens/>
              <w:autoSpaceDN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 w:rsidRPr="00F6313F">
              <w:rPr>
                <w:rFonts w:cs="Arial"/>
                <w:sz w:val="20"/>
                <w:szCs w:val="20"/>
              </w:rPr>
              <w:t>Educated to SCQF Level 8 (HND) or equivalent experience.</w:t>
            </w:r>
          </w:p>
        </w:tc>
      </w:tr>
      <w:tr w:rsidR="005D5902" w:rsidRPr="00F6313F" w14:paraId="177C03BF" w14:textId="77777777" w:rsidTr="00482F5F">
        <w:trPr>
          <w:trHeight w:val="567"/>
        </w:trPr>
        <w:tc>
          <w:tcPr>
            <w:tcW w:w="10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E3BA8" w14:textId="77777777" w:rsidR="005D5902" w:rsidRPr="00F6313F" w:rsidRDefault="005D5902" w:rsidP="00482F5F">
            <w:pPr>
              <w:pStyle w:val="NoSpacing"/>
              <w:rPr>
                <w:rFonts w:cs="Arial"/>
                <w:color w:val="5C62A3"/>
                <w:sz w:val="20"/>
                <w:szCs w:val="20"/>
              </w:rPr>
            </w:pPr>
            <w:r w:rsidRPr="00F6313F">
              <w:rPr>
                <w:rFonts w:cs="Arial"/>
                <w:b/>
                <w:color w:val="5C62A3"/>
                <w:sz w:val="20"/>
                <w:szCs w:val="20"/>
              </w:rPr>
              <w:t>Experience</w:t>
            </w:r>
          </w:p>
        </w:tc>
        <w:tc>
          <w:tcPr>
            <w:tcW w:w="39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83CEC" w14:textId="0B51221A" w:rsidR="005D5902" w:rsidRPr="00F6313F" w:rsidRDefault="00AA3EA3" w:rsidP="005D5902">
            <w:pPr>
              <w:numPr>
                <w:ilvl w:val="0"/>
                <w:numId w:val="6"/>
              </w:numPr>
              <w:tabs>
                <w:tab w:val="num" w:pos="895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Relationship management with external financial supplier.</w:t>
            </w:r>
          </w:p>
          <w:p w14:paraId="44A343EF" w14:textId="77777777" w:rsidR="005D5902" w:rsidRPr="00F6313F" w:rsidRDefault="005D5902" w:rsidP="005D5902">
            <w:pPr>
              <w:numPr>
                <w:ilvl w:val="0"/>
                <w:numId w:val="6"/>
              </w:numPr>
              <w:tabs>
                <w:tab w:val="num" w:pos="895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6313F">
              <w:rPr>
                <w:rFonts w:cs="Arial"/>
                <w:sz w:val="20"/>
                <w:szCs w:val="20"/>
              </w:rPr>
              <w:t>Ensuring confidential data is secure and accessible.</w:t>
            </w:r>
          </w:p>
          <w:p w14:paraId="1F15842A" w14:textId="3BF7BBFC" w:rsidR="005D5902" w:rsidRPr="008C543B" w:rsidRDefault="005D5902" w:rsidP="008C543B">
            <w:pPr>
              <w:numPr>
                <w:ilvl w:val="0"/>
                <w:numId w:val="6"/>
              </w:numPr>
              <w:tabs>
                <w:tab w:val="num" w:pos="895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6313F">
              <w:rPr>
                <w:rFonts w:cs="Arial"/>
                <w:sz w:val="20"/>
                <w:szCs w:val="20"/>
              </w:rPr>
              <w:t>Working successfully with team members on all levels.</w:t>
            </w:r>
          </w:p>
        </w:tc>
      </w:tr>
      <w:tr w:rsidR="005D5902" w:rsidRPr="00F6313F" w14:paraId="7CD6C026" w14:textId="77777777" w:rsidTr="00482F5F">
        <w:trPr>
          <w:trHeight w:val="567"/>
        </w:trPr>
        <w:tc>
          <w:tcPr>
            <w:tcW w:w="10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86A9E" w14:textId="77777777" w:rsidR="005D5902" w:rsidRPr="00F6313F" w:rsidRDefault="005D5902" w:rsidP="00482F5F">
            <w:pPr>
              <w:pStyle w:val="NoSpacing"/>
              <w:rPr>
                <w:rFonts w:cs="Arial"/>
                <w:b/>
                <w:color w:val="5C62A3"/>
                <w:sz w:val="20"/>
                <w:szCs w:val="20"/>
              </w:rPr>
            </w:pPr>
            <w:r w:rsidRPr="00F6313F">
              <w:rPr>
                <w:rFonts w:cs="Arial"/>
                <w:b/>
                <w:color w:val="5C62A3"/>
                <w:sz w:val="20"/>
                <w:szCs w:val="20"/>
              </w:rPr>
              <w:t>Knowledge</w:t>
            </w:r>
          </w:p>
        </w:tc>
        <w:tc>
          <w:tcPr>
            <w:tcW w:w="39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E9F69" w14:textId="77777777" w:rsidR="005D5902" w:rsidRPr="00F6313F" w:rsidRDefault="005D5902" w:rsidP="005D5902">
            <w:pPr>
              <w:pStyle w:val="NoSpacing"/>
              <w:numPr>
                <w:ilvl w:val="0"/>
                <w:numId w:val="5"/>
              </w:numPr>
              <w:suppressAutoHyphens/>
              <w:autoSpaceDN w:val="0"/>
              <w:jc w:val="both"/>
              <w:textAlignment w:val="baseline"/>
              <w:rPr>
                <w:sz w:val="20"/>
                <w:szCs w:val="20"/>
              </w:rPr>
            </w:pPr>
            <w:r w:rsidRPr="00F6313F">
              <w:rPr>
                <w:sz w:val="20"/>
                <w:szCs w:val="20"/>
              </w:rPr>
              <w:t>Budget management and monitoring and budget planning.</w:t>
            </w:r>
          </w:p>
          <w:p w14:paraId="69079A3F" w14:textId="77777777" w:rsidR="005D5902" w:rsidRDefault="005D5902" w:rsidP="008C543B">
            <w:pPr>
              <w:pStyle w:val="NoSpacing"/>
              <w:numPr>
                <w:ilvl w:val="0"/>
                <w:numId w:val="5"/>
              </w:numPr>
              <w:suppressAutoHyphens/>
              <w:autoSpaceDN w:val="0"/>
              <w:jc w:val="both"/>
              <w:textAlignment w:val="baseline"/>
              <w:rPr>
                <w:sz w:val="20"/>
                <w:szCs w:val="20"/>
              </w:rPr>
            </w:pPr>
            <w:r w:rsidRPr="00F6313F">
              <w:rPr>
                <w:sz w:val="20"/>
                <w:szCs w:val="20"/>
              </w:rPr>
              <w:t xml:space="preserve">The creation, </w:t>
            </w:r>
            <w:proofErr w:type="gramStart"/>
            <w:r w:rsidRPr="00F6313F">
              <w:rPr>
                <w:sz w:val="20"/>
                <w:szCs w:val="20"/>
              </w:rPr>
              <w:t>implementation</w:t>
            </w:r>
            <w:proofErr w:type="gramEnd"/>
            <w:r w:rsidRPr="00F6313F">
              <w:rPr>
                <w:sz w:val="20"/>
                <w:szCs w:val="20"/>
              </w:rPr>
              <w:t xml:space="preserve"> and management of </w:t>
            </w:r>
            <w:r w:rsidR="0025438A">
              <w:rPr>
                <w:sz w:val="20"/>
                <w:szCs w:val="20"/>
              </w:rPr>
              <w:t xml:space="preserve">financial </w:t>
            </w:r>
            <w:r w:rsidRPr="00F6313F">
              <w:rPr>
                <w:sz w:val="20"/>
                <w:szCs w:val="20"/>
              </w:rPr>
              <w:t>processes.</w:t>
            </w:r>
          </w:p>
          <w:p w14:paraId="6DFF7920" w14:textId="570EF7DD" w:rsidR="00AA3EA3" w:rsidRPr="008C543B" w:rsidRDefault="00AA3EA3" w:rsidP="008C543B">
            <w:pPr>
              <w:pStyle w:val="NoSpacing"/>
              <w:numPr>
                <w:ilvl w:val="0"/>
                <w:numId w:val="5"/>
              </w:numPr>
              <w:suppressAutoHyphens/>
              <w:autoSpaceDN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Undertaking financial work for an organisation</w:t>
            </w:r>
          </w:p>
        </w:tc>
      </w:tr>
      <w:tr w:rsidR="005D5902" w:rsidRPr="00F6313F" w14:paraId="5F66F5F9" w14:textId="77777777" w:rsidTr="00482F5F">
        <w:trPr>
          <w:trHeight w:val="567"/>
        </w:trPr>
        <w:tc>
          <w:tcPr>
            <w:tcW w:w="10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67800" w14:textId="77777777" w:rsidR="005D5902" w:rsidRPr="00F6313F" w:rsidRDefault="005D5902" w:rsidP="00482F5F">
            <w:pPr>
              <w:pStyle w:val="NoSpacing"/>
              <w:rPr>
                <w:rFonts w:cs="Arial"/>
                <w:color w:val="5C62A3"/>
                <w:sz w:val="20"/>
                <w:szCs w:val="20"/>
              </w:rPr>
            </w:pPr>
            <w:r w:rsidRPr="00F6313F">
              <w:rPr>
                <w:rFonts w:cs="Arial"/>
                <w:b/>
                <w:color w:val="5C62A3"/>
                <w:sz w:val="20"/>
                <w:szCs w:val="20"/>
              </w:rPr>
              <w:t>Key Skills</w:t>
            </w:r>
          </w:p>
        </w:tc>
        <w:tc>
          <w:tcPr>
            <w:tcW w:w="39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5CE0E" w14:textId="77777777" w:rsidR="005D5902" w:rsidRPr="00F6313F" w:rsidRDefault="005D5902" w:rsidP="005D5902">
            <w:pPr>
              <w:pStyle w:val="NoSpacing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 w:rsidRPr="00F6313F">
              <w:rPr>
                <w:rFonts w:cs="Arial"/>
                <w:sz w:val="20"/>
                <w:szCs w:val="20"/>
              </w:rPr>
              <w:t>Exceptional organisational and planning skills.</w:t>
            </w:r>
          </w:p>
          <w:p w14:paraId="3B4EB8BE" w14:textId="77777777" w:rsidR="005D5902" w:rsidRPr="00F6313F" w:rsidRDefault="005D5902" w:rsidP="005D5902">
            <w:pPr>
              <w:pStyle w:val="NoSpacing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 w:rsidRPr="00F6313F">
              <w:rPr>
                <w:rFonts w:cs="Arial"/>
                <w:sz w:val="20"/>
                <w:szCs w:val="20"/>
              </w:rPr>
              <w:t>Strong finance skills re budget monitoring and planning.</w:t>
            </w:r>
          </w:p>
          <w:p w14:paraId="561219B4" w14:textId="77777777" w:rsidR="005D5902" w:rsidRPr="00F6313F" w:rsidRDefault="005D5902" w:rsidP="005D5902">
            <w:pPr>
              <w:pStyle w:val="NoSpacing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 w:rsidRPr="00F6313F">
              <w:rPr>
                <w:rFonts w:cs="Arial"/>
                <w:sz w:val="20"/>
                <w:szCs w:val="20"/>
              </w:rPr>
              <w:t xml:space="preserve">Proven ability to use Excel, Word, Outlook, and other applications, to support project planning, </w:t>
            </w:r>
            <w:proofErr w:type="gramStart"/>
            <w:r w:rsidRPr="00F6313F">
              <w:rPr>
                <w:rFonts w:cs="Arial"/>
                <w:sz w:val="20"/>
                <w:szCs w:val="20"/>
              </w:rPr>
              <w:t>monitoring</w:t>
            </w:r>
            <w:proofErr w:type="gramEnd"/>
            <w:r w:rsidRPr="00F6313F">
              <w:rPr>
                <w:rFonts w:cs="Arial"/>
                <w:sz w:val="20"/>
                <w:szCs w:val="20"/>
              </w:rPr>
              <w:t xml:space="preserve"> and reporting.</w:t>
            </w:r>
          </w:p>
          <w:p w14:paraId="0F70EF93" w14:textId="77777777" w:rsidR="005D5902" w:rsidRPr="00F6313F" w:rsidRDefault="005D5902" w:rsidP="005D5902">
            <w:pPr>
              <w:pStyle w:val="NoSpacing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 w:rsidRPr="00F6313F">
              <w:rPr>
                <w:rFonts w:cs="Arial"/>
                <w:sz w:val="20"/>
                <w:szCs w:val="20"/>
              </w:rPr>
              <w:t>Excellent communication skills.</w:t>
            </w:r>
          </w:p>
          <w:p w14:paraId="7AA3A46E" w14:textId="77777777" w:rsidR="005D5902" w:rsidRPr="00F6313F" w:rsidRDefault="005D5902" w:rsidP="005D5902">
            <w:pPr>
              <w:pStyle w:val="NoSpacing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 w:rsidRPr="00F6313F">
              <w:rPr>
                <w:rFonts w:cs="Arial"/>
                <w:sz w:val="20"/>
                <w:szCs w:val="20"/>
              </w:rPr>
              <w:t>Ability to utilise feedback and implement support solutions.</w:t>
            </w:r>
          </w:p>
          <w:p w14:paraId="48A790B3" w14:textId="77777777" w:rsidR="005D5902" w:rsidRPr="00F6313F" w:rsidRDefault="005D5902" w:rsidP="005D5902">
            <w:pPr>
              <w:pStyle w:val="NoSpacing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 w:rsidRPr="00F6313F">
              <w:rPr>
                <w:rFonts w:cs="Arial"/>
                <w:sz w:val="20"/>
                <w:szCs w:val="20"/>
              </w:rPr>
              <w:t>Ability to build and sustain relationship.</w:t>
            </w:r>
          </w:p>
        </w:tc>
      </w:tr>
      <w:tr w:rsidR="005D5902" w:rsidRPr="00C655FB" w14:paraId="6422AFF3" w14:textId="77777777" w:rsidTr="00482F5F">
        <w:trPr>
          <w:trHeight w:val="567"/>
        </w:trPr>
        <w:tc>
          <w:tcPr>
            <w:tcW w:w="10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72E39" w14:textId="77777777" w:rsidR="005D5902" w:rsidRPr="00F6313F" w:rsidRDefault="005D5902" w:rsidP="00482F5F">
            <w:pPr>
              <w:pStyle w:val="NoSpacing"/>
              <w:rPr>
                <w:rFonts w:cs="Arial"/>
                <w:color w:val="5C62A3"/>
                <w:sz w:val="20"/>
                <w:szCs w:val="20"/>
              </w:rPr>
            </w:pPr>
            <w:r w:rsidRPr="00F6313F">
              <w:rPr>
                <w:rFonts w:cs="Arial"/>
                <w:b/>
                <w:color w:val="5C62A3"/>
                <w:sz w:val="20"/>
                <w:szCs w:val="20"/>
              </w:rPr>
              <w:t>Qualities</w:t>
            </w:r>
          </w:p>
        </w:tc>
        <w:tc>
          <w:tcPr>
            <w:tcW w:w="39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AC948" w14:textId="77777777" w:rsidR="005D5902" w:rsidRPr="00F6313F" w:rsidRDefault="005D5902" w:rsidP="005D5902">
            <w:pPr>
              <w:pStyle w:val="NoSpacing"/>
              <w:numPr>
                <w:ilvl w:val="0"/>
                <w:numId w:val="4"/>
              </w:numPr>
              <w:suppressAutoHyphens/>
              <w:autoSpaceDN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 w:rsidRPr="00F6313F">
              <w:rPr>
                <w:rFonts w:cs="Arial"/>
                <w:sz w:val="20"/>
                <w:szCs w:val="20"/>
              </w:rPr>
              <w:t>Highly organised and enjoys developing processes.</w:t>
            </w:r>
          </w:p>
          <w:p w14:paraId="6C18ABFD" w14:textId="77777777" w:rsidR="005D5902" w:rsidRPr="00F6313F" w:rsidRDefault="005D5902" w:rsidP="005D5902">
            <w:pPr>
              <w:pStyle w:val="NoSpacing"/>
              <w:numPr>
                <w:ilvl w:val="0"/>
                <w:numId w:val="4"/>
              </w:numPr>
              <w:suppressAutoHyphens/>
              <w:autoSpaceDN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 w:rsidRPr="00F6313F">
              <w:rPr>
                <w:rFonts w:cs="Arial"/>
                <w:sz w:val="20"/>
                <w:szCs w:val="20"/>
              </w:rPr>
              <w:t>Enjoys planning and ensuring milestones are achieved.</w:t>
            </w:r>
          </w:p>
          <w:p w14:paraId="098B0B24" w14:textId="77777777" w:rsidR="005D5902" w:rsidRPr="00F6313F" w:rsidRDefault="005D5902" w:rsidP="005D5902">
            <w:pPr>
              <w:pStyle w:val="NoSpacing"/>
              <w:numPr>
                <w:ilvl w:val="0"/>
                <w:numId w:val="4"/>
              </w:numPr>
              <w:suppressAutoHyphens/>
              <w:autoSpaceDN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 w:rsidRPr="00F6313F">
              <w:rPr>
                <w:rFonts w:cs="Arial"/>
                <w:sz w:val="20"/>
                <w:szCs w:val="20"/>
              </w:rPr>
              <w:t>Process and outcome driven.</w:t>
            </w:r>
          </w:p>
          <w:p w14:paraId="36370BDE" w14:textId="77777777" w:rsidR="005D5902" w:rsidRPr="00F6313F" w:rsidRDefault="005D5902" w:rsidP="005D5902">
            <w:pPr>
              <w:pStyle w:val="NoSpacing"/>
              <w:numPr>
                <w:ilvl w:val="0"/>
                <w:numId w:val="4"/>
              </w:numPr>
              <w:suppressAutoHyphens/>
              <w:autoSpaceDN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 w:rsidRPr="00F6313F">
              <w:rPr>
                <w:rFonts w:cs="Arial"/>
                <w:sz w:val="20"/>
                <w:szCs w:val="20"/>
              </w:rPr>
              <w:t xml:space="preserve">Tactful, </w:t>
            </w:r>
            <w:proofErr w:type="gramStart"/>
            <w:r w:rsidRPr="00F6313F">
              <w:rPr>
                <w:rFonts w:cs="Arial"/>
                <w:sz w:val="20"/>
                <w:szCs w:val="20"/>
              </w:rPr>
              <w:t>diplomatic</w:t>
            </w:r>
            <w:proofErr w:type="gramEnd"/>
            <w:r w:rsidRPr="00F6313F">
              <w:rPr>
                <w:rFonts w:cs="Arial"/>
                <w:sz w:val="20"/>
                <w:szCs w:val="20"/>
              </w:rPr>
              <w:t xml:space="preserve"> and assertive as required.</w:t>
            </w:r>
          </w:p>
          <w:p w14:paraId="78CF086E" w14:textId="77777777" w:rsidR="005D5902" w:rsidRPr="00F6313F" w:rsidRDefault="005D5902" w:rsidP="005D5902">
            <w:pPr>
              <w:pStyle w:val="NoSpacing"/>
              <w:numPr>
                <w:ilvl w:val="0"/>
                <w:numId w:val="4"/>
              </w:numPr>
              <w:suppressAutoHyphens/>
              <w:autoSpaceDN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 w:rsidRPr="00F6313F">
              <w:rPr>
                <w:rFonts w:cs="Arial"/>
                <w:sz w:val="20"/>
                <w:szCs w:val="20"/>
              </w:rPr>
              <w:t>Able to interact positively with colleagues at all levels.</w:t>
            </w:r>
          </w:p>
          <w:p w14:paraId="39835A6C" w14:textId="77777777" w:rsidR="005D5902" w:rsidRPr="00F6313F" w:rsidRDefault="005D5902" w:rsidP="005D5902">
            <w:pPr>
              <w:pStyle w:val="NoSpacing"/>
              <w:numPr>
                <w:ilvl w:val="0"/>
                <w:numId w:val="4"/>
              </w:numPr>
              <w:suppressAutoHyphens/>
              <w:autoSpaceDN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 w:rsidRPr="00F6313F">
              <w:rPr>
                <w:rFonts w:cs="Arial"/>
                <w:sz w:val="20"/>
                <w:szCs w:val="20"/>
              </w:rPr>
              <w:t>Flexibility to respond to changing priorities and timescales.</w:t>
            </w:r>
          </w:p>
          <w:p w14:paraId="7F30C1D0" w14:textId="77777777" w:rsidR="005D5902" w:rsidRPr="00F6313F" w:rsidRDefault="005D5902" w:rsidP="005D5902">
            <w:pPr>
              <w:pStyle w:val="NoSpacing"/>
              <w:numPr>
                <w:ilvl w:val="0"/>
                <w:numId w:val="4"/>
              </w:numPr>
              <w:suppressAutoHyphens/>
              <w:autoSpaceDN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 w:rsidRPr="00F6313F">
              <w:rPr>
                <w:rFonts w:cs="Arial"/>
                <w:sz w:val="20"/>
                <w:szCs w:val="20"/>
              </w:rPr>
              <w:t>Positive ‘can do’ attitude.</w:t>
            </w:r>
          </w:p>
          <w:p w14:paraId="0C884DF0" w14:textId="77777777" w:rsidR="005D5902" w:rsidRPr="00F6313F" w:rsidRDefault="005D5902" w:rsidP="005D5902">
            <w:pPr>
              <w:pStyle w:val="NoSpacing"/>
              <w:numPr>
                <w:ilvl w:val="0"/>
                <w:numId w:val="4"/>
              </w:numPr>
              <w:suppressAutoHyphens/>
              <w:autoSpaceDN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 w:rsidRPr="00F6313F">
              <w:rPr>
                <w:rFonts w:cs="Arial"/>
                <w:sz w:val="20"/>
                <w:szCs w:val="20"/>
              </w:rPr>
              <w:t>High attention to detail.</w:t>
            </w:r>
          </w:p>
        </w:tc>
      </w:tr>
    </w:tbl>
    <w:p w14:paraId="21C4ED39" w14:textId="77777777" w:rsidR="005D5902" w:rsidRPr="00C655FB" w:rsidRDefault="005D5902" w:rsidP="005D5902">
      <w:pPr>
        <w:pStyle w:val="NoSpacing"/>
        <w:rPr>
          <w:sz w:val="20"/>
          <w:szCs w:val="20"/>
        </w:rPr>
      </w:pPr>
    </w:p>
    <w:p w14:paraId="268A0597" w14:textId="77777777" w:rsidR="0019260F" w:rsidRDefault="00D64697"/>
    <w:sectPr w:rsidR="0019260F" w:rsidSect="005D59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74221" w14:textId="77777777" w:rsidR="00D64697" w:rsidRDefault="00D64697">
      <w:pPr>
        <w:spacing w:after="0" w:line="240" w:lineRule="auto"/>
      </w:pPr>
      <w:r>
        <w:separator/>
      </w:r>
    </w:p>
  </w:endnote>
  <w:endnote w:type="continuationSeparator" w:id="0">
    <w:p w14:paraId="719A9DB0" w14:textId="77777777" w:rsidR="00D64697" w:rsidRDefault="00D6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90F3" w14:textId="77777777" w:rsidR="00015C35" w:rsidRDefault="00D646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D46E" w14:textId="77777777" w:rsidR="00015C35" w:rsidRDefault="00D646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BE5F" w14:textId="77777777" w:rsidR="00015C35" w:rsidRDefault="00D646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D49F0" w14:textId="77777777" w:rsidR="00D64697" w:rsidRDefault="00D64697">
      <w:pPr>
        <w:spacing w:after="0" w:line="240" w:lineRule="auto"/>
      </w:pPr>
      <w:r>
        <w:separator/>
      </w:r>
    </w:p>
  </w:footnote>
  <w:footnote w:type="continuationSeparator" w:id="0">
    <w:p w14:paraId="1935C62D" w14:textId="77777777" w:rsidR="00D64697" w:rsidRDefault="00D6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D7BD" w14:textId="7F413290" w:rsidR="0063300B" w:rsidRDefault="00D646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2CA7" w14:textId="033DAA4A" w:rsidR="00015C35" w:rsidRDefault="00D646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F4C3" w14:textId="42CAF5B7" w:rsidR="0063300B" w:rsidRDefault="00D646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4FC6"/>
    <w:multiLevelType w:val="hybridMultilevel"/>
    <w:tmpl w:val="57829C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33375"/>
    <w:multiLevelType w:val="multilevel"/>
    <w:tmpl w:val="8C62F62C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872B82"/>
    <w:multiLevelType w:val="hybridMultilevel"/>
    <w:tmpl w:val="91C0D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4B299C"/>
    <w:multiLevelType w:val="hybridMultilevel"/>
    <w:tmpl w:val="6A06DA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030C35"/>
    <w:multiLevelType w:val="hybridMultilevel"/>
    <w:tmpl w:val="135AE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8C3A39"/>
    <w:multiLevelType w:val="hybridMultilevel"/>
    <w:tmpl w:val="1D6288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6C7336"/>
    <w:multiLevelType w:val="hybridMultilevel"/>
    <w:tmpl w:val="0FFEEE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681746"/>
    <w:multiLevelType w:val="hybridMultilevel"/>
    <w:tmpl w:val="0BA28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2B496B"/>
    <w:multiLevelType w:val="hybridMultilevel"/>
    <w:tmpl w:val="B252A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9607E2"/>
    <w:multiLevelType w:val="hybridMultilevel"/>
    <w:tmpl w:val="BE821DE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7D423B"/>
    <w:multiLevelType w:val="hybridMultilevel"/>
    <w:tmpl w:val="2098E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0356708">
    <w:abstractNumId w:val="1"/>
  </w:num>
  <w:num w:numId="2" w16cid:durableId="340746647">
    <w:abstractNumId w:val="8"/>
  </w:num>
  <w:num w:numId="3" w16cid:durableId="282812303">
    <w:abstractNumId w:val="10"/>
  </w:num>
  <w:num w:numId="4" w16cid:durableId="674113230">
    <w:abstractNumId w:val="4"/>
  </w:num>
  <w:num w:numId="5" w16cid:durableId="1919096805">
    <w:abstractNumId w:val="7"/>
  </w:num>
  <w:num w:numId="6" w16cid:durableId="800391576">
    <w:abstractNumId w:val="3"/>
  </w:num>
  <w:num w:numId="7" w16cid:durableId="202596500">
    <w:abstractNumId w:val="5"/>
  </w:num>
  <w:num w:numId="8" w16cid:durableId="1978219456">
    <w:abstractNumId w:val="2"/>
  </w:num>
  <w:num w:numId="9" w16cid:durableId="228269964">
    <w:abstractNumId w:val="6"/>
  </w:num>
  <w:num w:numId="10" w16cid:durableId="195968876">
    <w:abstractNumId w:val="9"/>
  </w:num>
  <w:num w:numId="11" w16cid:durableId="1442912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88"/>
    <w:rsid w:val="000E5EB6"/>
    <w:rsid w:val="001272F0"/>
    <w:rsid w:val="00146AE9"/>
    <w:rsid w:val="00165E0F"/>
    <w:rsid w:val="001D5B99"/>
    <w:rsid w:val="001F105C"/>
    <w:rsid w:val="0025438A"/>
    <w:rsid w:val="00303613"/>
    <w:rsid w:val="00342FB0"/>
    <w:rsid w:val="003806EC"/>
    <w:rsid w:val="003B7B05"/>
    <w:rsid w:val="004313EB"/>
    <w:rsid w:val="00515AF0"/>
    <w:rsid w:val="00596D3F"/>
    <w:rsid w:val="005D5902"/>
    <w:rsid w:val="00615EC8"/>
    <w:rsid w:val="006D18B2"/>
    <w:rsid w:val="007B6788"/>
    <w:rsid w:val="007D76B7"/>
    <w:rsid w:val="008C543B"/>
    <w:rsid w:val="00927D59"/>
    <w:rsid w:val="009B48A6"/>
    <w:rsid w:val="00A70E38"/>
    <w:rsid w:val="00A92066"/>
    <w:rsid w:val="00AA3EA3"/>
    <w:rsid w:val="00B27823"/>
    <w:rsid w:val="00C41F09"/>
    <w:rsid w:val="00CB2CFE"/>
    <w:rsid w:val="00CE254E"/>
    <w:rsid w:val="00D32EFE"/>
    <w:rsid w:val="00D64697"/>
    <w:rsid w:val="00D711FA"/>
    <w:rsid w:val="00D7665B"/>
    <w:rsid w:val="00DD7200"/>
    <w:rsid w:val="00DE3213"/>
    <w:rsid w:val="00E33C80"/>
    <w:rsid w:val="00E87299"/>
    <w:rsid w:val="00E96C43"/>
    <w:rsid w:val="00F6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D197A"/>
  <w15:chartTrackingRefBased/>
  <w15:docId w15:val="{6A35FAF4-4737-43C5-A73E-891072CF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before="120" w:after="240" w:line="276" w:lineRule="auto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902"/>
    <w:pPr>
      <w:spacing w:before="0" w:after="200"/>
      <w:ind w:left="0" w:firstLine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5EC8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C80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3C80"/>
    <w:rPr>
      <w:rFonts w:eastAsiaTheme="majorEastAsia" w:cstheme="majorBidi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15EC8"/>
    <w:rPr>
      <w:rFonts w:eastAsiaTheme="majorEastAsia" w:cstheme="majorBidi"/>
      <w:sz w:val="28"/>
      <w:szCs w:val="32"/>
    </w:rPr>
  </w:style>
  <w:style w:type="paragraph" w:styleId="Title">
    <w:name w:val="Title"/>
    <w:aliases w:val="H3"/>
    <w:basedOn w:val="Normal"/>
    <w:next w:val="Normal"/>
    <w:link w:val="TitleChar"/>
    <w:autoRedefine/>
    <w:uiPriority w:val="10"/>
    <w:qFormat/>
    <w:rsid w:val="004313EB"/>
    <w:pPr>
      <w:contextualSpacing/>
    </w:pPr>
    <w:rPr>
      <w:rFonts w:eastAsiaTheme="majorEastAsia" w:cstheme="majorBidi"/>
      <w:spacing w:val="-10"/>
      <w:kern w:val="28"/>
      <w:sz w:val="24"/>
      <w:szCs w:val="56"/>
    </w:rPr>
  </w:style>
  <w:style w:type="character" w:customStyle="1" w:styleId="TitleChar">
    <w:name w:val="Title Char"/>
    <w:aliases w:val="H3 Char"/>
    <w:basedOn w:val="DefaultParagraphFont"/>
    <w:link w:val="Title"/>
    <w:uiPriority w:val="10"/>
    <w:rsid w:val="004313EB"/>
    <w:rPr>
      <w:rFonts w:ascii="Arial" w:eastAsiaTheme="majorEastAsia" w:hAnsi="Arial" w:cstheme="majorBidi"/>
      <w:spacing w:val="-10"/>
      <w:kern w:val="28"/>
      <w:sz w:val="24"/>
      <w:szCs w:val="56"/>
    </w:rPr>
  </w:style>
  <w:style w:type="paragraph" w:styleId="Subtitle">
    <w:name w:val="Subtitle"/>
    <w:aliases w:val="H4"/>
    <w:basedOn w:val="Normal"/>
    <w:next w:val="Normal"/>
    <w:link w:val="SubtitleChar"/>
    <w:autoRedefine/>
    <w:uiPriority w:val="11"/>
    <w:qFormat/>
    <w:rsid w:val="004313EB"/>
    <w:pPr>
      <w:numPr>
        <w:ilvl w:val="1"/>
      </w:numPr>
      <w:spacing w:after="160"/>
      <w:ind w:left="567" w:hanging="567"/>
    </w:pPr>
    <w:rPr>
      <w:rFonts w:eastAsiaTheme="minorEastAsia"/>
      <w:spacing w:val="15"/>
    </w:rPr>
  </w:style>
  <w:style w:type="character" w:customStyle="1" w:styleId="SubtitleChar">
    <w:name w:val="Subtitle Char"/>
    <w:aliases w:val="H4 Char"/>
    <w:basedOn w:val="DefaultParagraphFont"/>
    <w:link w:val="Subtitle"/>
    <w:uiPriority w:val="11"/>
    <w:rsid w:val="004313EB"/>
    <w:rPr>
      <w:rFonts w:ascii="Arial" w:eastAsiaTheme="minorEastAsia" w:hAnsi="Arial"/>
      <w:spacing w:val="15"/>
    </w:rPr>
  </w:style>
  <w:style w:type="numbering" w:customStyle="1" w:styleId="Style1">
    <w:name w:val="Style1"/>
    <w:uiPriority w:val="99"/>
    <w:rsid w:val="00596D3F"/>
    <w:pPr>
      <w:numPr>
        <w:numId w:val="1"/>
      </w:numPr>
    </w:pPr>
  </w:style>
  <w:style w:type="table" w:styleId="TableGrid">
    <w:name w:val="Table Grid"/>
    <w:basedOn w:val="TableNormal"/>
    <w:uiPriority w:val="59"/>
    <w:rsid w:val="005D5902"/>
    <w:pPr>
      <w:spacing w:before="0"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5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902"/>
  </w:style>
  <w:style w:type="paragraph" w:styleId="Footer">
    <w:name w:val="footer"/>
    <w:basedOn w:val="Normal"/>
    <w:link w:val="FooterChar"/>
    <w:uiPriority w:val="99"/>
    <w:unhideWhenUsed/>
    <w:rsid w:val="005D5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902"/>
  </w:style>
  <w:style w:type="paragraph" w:styleId="NoSpacing">
    <w:name w:val="No Spacing"/>
    <w:uiPriority w:val="1"/>
    <w:qFormat/>
    <w:rsid w:val="005D5902"/>
    <w:pPr>
      <w:spacing w:before="0" w:after="0" w:line="240" w:lineRule="auto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34"/>
    <w:qFormat/>
    <w:rsid w:val="005D59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3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2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2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C961AB7DE064EAA2A3053221A17E0" ma:contentTypeVersion="12" ma:contentTypeDescription="Create a new document." ma:contentTypeScope="" ma:versionID="6efa657b3ebc5b55bd7681bc9dc308cc">
  <xsd:schema xmlns:xsd="http://www.w3.org/2001/XMLSchema" xmlns:xs="http://www.w3.org/2001/XMLSchema" xmlns:p="http://schemas.microsoft.com/office/2006/metadata/properties" xmlns:ns2="609bef1f-42da-42b6-a659-404c8d007274" xmlns:ns3="caa48d40-d7c4-474e-bf84-e08044a51c8c" targetNamespace="http://schemas.microsoft.com/office/2006/metadata/properties" ma:root="true" ma:fieldsID="0520388f1e31a4259da11709716f9f24" ns2:_="" ns3:_="">
    <xsd:import namespace="609bef1f-42da-42b6-a659-404c8d007274"/>
    <xsd:import namespace="caa48d40-d7c4-474e-bf84-e08044a51c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bef1f-42da-42b6-a659-404c8d0072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48d40-d7c4-474e-bf84-e08044a51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0436F-AC51-4217-A4BE-CA90702EBF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514543-2F94-44B8-9A74-1F89F8A1E9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6780C-4232-4265-B7B0-124C092F7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bef1f-42da-42b6-a659-404c8d007274"/>
    <ds:schemaRef ds:uri="caa48d40-d7c4-474e-bf84-e08044a51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Brand</dc:creator>
  <cp:keywords/>
  <dc:description/>
  <cp:lastModifiedBy>Jillian Cheape</cp:lastModifiedBy>
  <cp:revision>5</cp:revision>
  <dcterms:created xsi:type="dcterms:W3CDTF">2022-04-12T16:35:00Z</dcterms:created>
  <dcterms:modified xsi:type="dcterms:W3CDTF">2022-04-20T14:52:00Z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0x010100CB6C961AB7DE064EAA2A3053221A17E0</vt:lpwstr>
  </property>
</Properties>
</file>